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16646C2" w14:textId="77777777" w:rsidR="007866F7" w:rsidRPr="00E34E09" w:rsidRDefault="0037317B" w:rsidP="00AB1DD7">
      <w:pPr>
        <w:ind w:right="-46" w:firstLine="120"/>
        <w:jc w:val="center"/>
        <w:outlineLvl w:val="0"/>
        <w:rPr>
          <w:noProof/>
        </w:rPr>
      </w:pPr>
      <w:r w:rsidRPr="00E34E09">
        <w:rPr>
          <w:noProof/>
        </w:rPr>
        <w:drawing>
          <wp:inline distT="0" distB="0" distL="0" distR="0" wp14:anchorId="107292E0" wp14:editId="1679548C">
            <wp:extent cx="1493520" cy="1493520"/>
            <wp:effectExtent l="0" t="0" r="0" b="0"/>
            <wp:docPr id="2" name="Picture 2" descr="C:\Users\ry36386\Desktop\IMAGES\Lotus Logo\LOTUS_Roundel_lor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y36386\Desktop\IMAGES\Lotus Logo\LOTUS_Roundel_lores.jp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493520" cy="1493520"/>
                    </a:xfrm>
                    <a:prstGeom prst="rect">
                      <a:avLst/>
                    </a:prstGeom>
                    <a:noFill/>
                    <a:ln>
                      <a:noFill/>
                    </a:ln>
                  </pic:spPr>
                </pic:pic>
              </a:graphicData>
            </a:graphic>
          </wp:inline>
        </w:drawing>
      </w:r>
    </w:p>
    <w:p w14:paraId="7BB57A75" w14:textId="77777777" w:rsidR="007866F7" w:rsidRPr="00E34E09" w:rsidRDefault="007866F7" w:rsidP="00AB1DD7">
      <w:pPr>
        <w:ind w:right="-46" w:firstLine="120"/>
        <w:jc w:val="center"/>
        <w:outlineLvl w:val="0"/>
        <w:rPr>
          <w:rFonts w:ascii="Arial" w:hAnsi="Arial" w:cs="Arial"/>
          <w:b/>
        </w:rPr>
      </w:pPr>
    </w:p>
    <w:p w14:paraId="7C27CF9D" w14:textId="77777777" w:rsidR="007866F7" w:rsidRPr="00E34E09" w:rsidRDefault="007866F7" w:rsidP="00AB1DD7">
      <w:pPr>
        <w:ind w:right="-46"/>
        <w:jc w:val="both"/>
        <w:outlineLvl w:val="0"/>
        <w:rPr>
          <w:rFonts w:ascii="Arial" w:hAnsi="Arial" w:cs="Arial"/>
          <w:b/>
        </w:rPr>
      </w:pPr>
    </w:p>
    <w:p w14:paraId="1E54B6A5" w14:textId="7A5D1135" w:rsidR="007866F7" w:rsidRPr="00036296" w:rsidRDefault="007866F7" w:rsidP="00AB1DD7">
      <w:pPr>
        <w:widowControl w:val="0"/>
        <w:overflowPunct w:val="0"/>
        <w:autoSpaceDE w:val="0"/>
        <w:autoSpaceDN w:val="0"/>
        <w:adjustRightInd w:val="0"/>
        <w:spacing w:line="360" w:lineRule="auto"/>
        <w:ind w:right="-46"/>
        <w:rPr>
          <w:rFonts w:ascii="Arial" w:hAnsi="Arial" w:cs="Arial"/>
          <w:b/>
          <w:sz w:val="22"/>
          <w:szCs w:val="22"/>
        </w:rPr>
      </w:pPr>
      <w:r w:rsidRPr="00E34E09">
        <w:rPr>
          <w:rFonts w:ascii="Arial" w:hAnsi="Arial" w:cs="Arial"/>
          <w:b/>
        </w:rPr>
        <w:t>MEDIA INFORMATION</w:t>
      </w:r>
      <w:r w:rsidR="008A59DB">
        <w:rPr>
          <w:rFonts w:ascii="Arial" w:hAnsi="Arial" w:cs="Arial"/>
          <w:b/>
        </w:rPr>
        <w:tab/>
      </w:r>
      <w:r w:rsidR="008A59DB">
        <w:rPr>
          <w:rFonts w:ascii="Arial" w:hAnsi="Arial" w:cs="Arial"/>
          <w:b/>
        </w:rPr>
        <w:tab/>
      </w:r>
      <w:r w:rsidR="008A59DB">
        <w:rPr>
          <w:rFonts w:ascii="Arial" w:hAnsi="Arial" w:cs="Arial"/>
          <w:b/>
        </w:rPr>
        <w:tab/>
      </w:r>
      <w:r w:rsidR="008A59DB">
        <w:rPr>
          <w:rFonts w:ascii="Arial" w:hAnsi="Arial" w:cs="Arial"/>
          <w:b/>
        </w:rPr>
        <w:tab/>
        <w:t xml:space="preserve">  </w:t>
      </w:r>
      <w:r w:rsidR="000E74C7">
        <w:rPr>
          <w:rFonts w:ascii="Arial" w:hAnsi="Arial" w:cs="Arial"/>
          <w:b/>
          <w:color w:val="FF0000"/>
          <w:sz w:val="22"/>
          <w:szCs w:val="22"/>
        </w:rPr>
        <w:t>Embargo 1</w:t>
      </w:r>
      <w:r w:rsidR="003D60C4">
        <w:rPr>
          <w:rFonts w:ascii="Arial" w:hAnsi="Arial" w:cs="Arial"/>
          <w:b/>
          <w:color w:val="FF0000"/>
          <w:sz w:val="22"/>
          <w:szCs w:val="22"/>
        </w:rPr>
        <w:t>000 GMT, 8 February 2021</w:t>
      </w:r>
    </w:p>
    <w:p w14:paraId="32EF8E1E" w14:textId="77777777" w:rsidR="008A59DB" w:rsidRPr="008A59DB" w:rsidRDefault="008A59DB" w:rsidP="00AB1DD7">
      <w:pPr>
        <w:widowControl w:val="0"/>
        <w:overflowPunct w:val="0"/>
        <w:autoSpaceDE w:val="0"/>
        <w:autoSpaceDN w:val="0"/>
        <w:adjustRightInd w:val="0"/>
        <w:spacing w:line="360" w:lineRule="auto"/>
        <w:ind w:right="-46"/>
        <w:rPr>
          <w:rFonts w:ascii="Arial" w:hAnsi="Arial" w:cs="Arial"/>
          <w:b/>
          <w:bCs/>
          <w:sz w:val="26"/>
          <w:szCs w:val="26"/>
        </w:rPr>
      </w:pPr>
    </w:p>
    <w:p w14:paraId="6E1FB1E9" w14:textId="77777777" w:rsidR="003D60C4" w:rsidRDefault="003D60C4" w:rsidP="00AB1DD7">
      <w:pPr>
        <w:widowControl w:val="0"/>
        <w:tabs>
          <w:tab w:val="left" w:pos="5304"/>
        </w:tabs>
        <w:overflowPunct w:val="0"/>
        <w:autoSpaceDE w:val="0"/>
        <w:autoSpaceDN w:val="0"/>
        <w:adjustRightInd w:val="0"/>
        <w:spacing w:line="360" w:lineRule="auto"/>
        <w:ind w:right="-46"/>
        <w:jc w:val="center"/>
        <w:rPr>
          <w:rFonts w:ascii="Arial" w:hAnsi="Arial" w:cs="Arial"/>
          <w:b/>
          <w:bCs/>
          <w:sz w:val="26"/>
          <w:szCs w:val="26"/>
        </w:rPr>
      </w:pPr>
      <w:r>
        <w:rPr>
          <w:rFonts w:ascii="Arial" w:hAnsi="Arial" w:cs="Arial"/>
          <w:b/>
          <w:bCs/>
          <w:sz w:val="26"/>
          <w:szCs w:val="26"/>
        </w:rPr>
        <w:t>Saving the best ‘til last:</w:t>
      </w:r>
    </w:p>
    <w:p w14:paraId="2B2BD4E4" w14:textId="43780334" w:rsidR="008E0BB4" w:rsidRPr="00E34E09" w:rsidRDefault="003D60C4" w:rsidP="00AB1DD7">
      <w:pPr>
        <w:widowControl w:val="0"/>
        <w:tabs>
          <w:tab w:val="left" w:pos="5304"/>
        </w:tabs>
        <w:overflowPunct w:val="0"/>
        <w:autoSpaceDE w:val="0"/>
        <w:autoSpaceDN w:val="0"/>
        <w:adjustRightInd w:val="0"/>
        <w:spacing w:line="360" w:lineRule="auto"/>
        <w:ind w:right="-46"/>
        <w:jc w:val="center"/>
        <w:rPr>
          <w:rFonts w:ascii="Arial" w:hAnsi="Arial" w:cs="Arial"/>
          <w:b/>
          <w:bCs/>
          <w:sz w:val="26"/>
          <w:szCs w:val="26"/>
        </w:rPr>
      </w:pPr>
      <w:r w:rsidRPr="003D60C4">
        <w:rPr>
          <w:rFonts w:ascii="Arial" w:hAnsi="Arial" w:cs="Arial"/>
          <w:b/>
          <w:bCs/>
          <w:sz w:val="26"/>
          <w:szCs w:val="26"/>
        </w:rPr>
        <w:t>the Lotus Elise and Exige Final Edition cars</w:t>
      </w:r>
    </w:p>
    <w:p w14:paraId="4B92E6F3" w14:textId="77777777" w:rsidR="007866F7" w:rsidRPr="00E34E09" w:rsidRDefault="007866F7" w:rsidP="00AB1DD7">
      <w:pPr>
        <w:widowControl w:val="0"/>
        <w:overflowPunct w:val="0"/>
        <w:autoSpaceDE w:val="0"/>
        <w:autoSpaceDN w:val="0"/>
        <w:adjustRightInd w:val="0"/>
        <w:spacing w:line="360" w:lineRule="auto"/>
        <w:ind w:right="-46"/>
        <w:jc w:val="both"/>
        <w:rPr>
          <w:rFonts w:ascii="Arial" w:hAnsi="Arial" w:cs="Arial"/>
          <w:b/>
          <w:bCs/>
          <w:sz w:val="22"/>
          <w:szCs w:val="22"/>
        </w:rPr>
      </w:pPr>
    </w:p>
    <w:p w14:paraId="5DB2D3FD" w14:textId="7AA00CE2" w:rsidR="008E0BB4" w:rsidRPr="00E34E09" w:rsidRDefault="003D60C4" w:rsidP="000423B0">
      <w:pPr>
        <w:widowControl w:val="0"/>
        <w:numPr>
          <w:ilvl w:val="0"/>
          <w:numId w:val="1"/>
        </w:numPr>
        <w:overflowPunct w:val="0"/>
        <w:autoSpaceDE w:val="0"/>
        <w:autoSpaceDN w:val="0"/>
        <w:adjustRightInd w:val="0"/>
        <w:spacing w:line="360" w:lineRule="auto"/>
        <w:ind w:right="-46"/>
        <w:jc w:val="both"/>
        <w:rPr>
          <w:rFonts w:ascii="Arial" w:hAnsi="Arial" w:cs="Arial"/>
          <w:b/>
          <w:bCs/>
          <w:sz w:val="22"/>
          <w:szCs w:val="22"/>
        </w:rPr>
      </w:pPr>
      <w:bookmarkStart w:id="0" w:name="_Hlk16065502"/>
      <w:r w:rsidRPr="003D60C4">
        <w:rPr>
          <w:rFonts w:ascii="Arial" w:hAnsi="Arial" w:cs="Arial"/>
          <w:b/>
          <w:bCs/>
          <w:sz w:val="22"/>
          <w:szCs w:val="22"/>
        </w:rPr>
        <w:t>Five new versions with enhanced specification to celebrate end of production later this year</w:t>
      </w:r>
    </w:p>
    <w:bookmarkEnd w:id="0"/>
    <w:p w14:paraId="307B7757" w14:textId="2D550FF8" w:rsidR="008E0BB4" w:rsidRPr="00E34E09" w:rsidRDefault="003D60C4" w:rsidP="000423B0">
      <w:pPr>
        <w:widowControl w:val="0"/>
        <w:numPr>
          <w:ilvl w:val="0"/>
          <w:numId w:val="1"/>
        </w:numPr>
        <w:overflowPunct w:val="0"/>
        <w:autoSpaceDE w:val="0"/>
        <w:autoSpaceDN w:val="0"/>
        <w:adjustRightInd w:val="0"/>
        <w:spacing w:line="360" w:lineRule="auto"/>
        <w:ind w:right="-46"/>
        <w:jc w:val="both"/>
        <w:rPr>
          <w:rFonts w:ascii="Arial" w:hAnsi="Arial" w:cs="Arial"/>
          <w:b/>
          <w:bCs/>
          <w:sz w:val="22"/>
          <w:szCs w:val="22"/>
        </w:rPr>
      </w:pPr>
      <w:r w:rsidRPr="003D60C4">
        <w:rPr>
          <w:rFonts w:ascii="Arial" w:hAnsi="Arial" w:cs="Arial"/>
          <w:b/>
          <w:bCs/>
          <w:sz w:val="22"/>
          <w:szCs w:val="22"/>
        </w:rPr>
        <w:t>Increases in power and performance, design upgrades</w:t>
      </w:r>
      <w:r w:rsidR="00B61E64">
        <w:rPr>
          <w:rFonts w:ascii="Arial" w:hAnsi="Arial" w:cs="Arial"/>
          <w:b/>
          <w:bCs/>
          <w:sz w:val="22"/>
          <w:szCs w:val="22"/>
        </w:rPr>
        <w:t xml:space="preserve"> and new colours</w:t>
      </w:r>
    </w:p>
    <w:p w14:paraId="416C3D1C" w14:textId="658B69EC" w:rsidR="00CE5354" w:rsidRPr="003D60C4" w:rsidRDefault="00B61E64" w:rsidP="000423B0">
      <w:pPr>
        <w:widowControl w:val="0"/>
        <w:numPr>
          <w:ilvl w:val="0"/>
          <w:numId w:val="1"/>
        </w:numPr>
        <w:overflowPunct w:val="0"/>
        <w:autoSpaceDE w:val="0"/>
        <w:autoSpaceDN w:val="0"/>
        <w:adjustRightInd w:val="0"/>
        <w:spacing w:line="360" w:lineRule="auto"/>
        <w:ind w:right="-46"/>
        <w:jc w:val="both"/>
        <w:rPr>
          <w:rStyle w:val="Hyperlink"/>
          <w:rFonts w:ascii="Arial" w:hAnsi="Arial" w:cs="Arial"/>
          <w:b/>
          <w:bCs/>
          <w:color w:val="auto"/>
          <w:sz w:val="22"/>
          <w:szCs w:val="22"/>
          <w:u w:val="none"/>
        </w:rPr>
      </w:pPr>
      <w:r>
        <w:rPr>
          <w:rFonts w:ascii="Arial" w:hAnsi="Arial" w:cs="Arial"/>
          <w:b/>
          <w:bCs/>
          <w:sz w:val="22"/>
          <w:szCs w:val="22"/>
        </w:rPr>
        <w:t xml:space="preserve">More </w:t>
      </w:r>
      <w:r w:rsidR="00EA5D29">
        <w:rPr>
          <w:rFonts w:ascii="Arial" w:hAnsi="Arial" w:cs="Arial"/>
          <w:b/>
          <w:bCs/>
          <w:sz w:val="22"/>
          <w:szCs w:val="22"/>
        </w:rPr>
        <w:t xml:space="preserve">images </w:t>
      </w:r>
      <w:r>
        <w:rPr>
          <w:rFonts w:ascii="Arial" w:hAnsi="Arial" w:cs="Arial"/>
          <w:b/>
          <w:bCs/>
          <w:sz w:val="22"/>
          <w:szCs w:val="22"/>
        </w:rPr>
        <w:t xml:space="preserve">of </w:t>
      </w:r>
      <w:r w:rsidR="00EA5D29">
        <w:rPr>
          <w:rFonts w:ascii="Arial" w:hAnsi="Arial" w:cs="Arial"/>
          <w:b/>
          <w:bCs/>
          <w:sz w:val="22"/>
          <w:szCs w:val="22"/>
        </w:rPr>
        <w:t xml:space="preserve">Final Edition cars </w:t>
      </w:r>
      <w:r w:rsidR="003D60C4">
        <w:rPr>
          <w:rFonts w:ascii="Arial" w:hAnsi="Arial" w:cs="Arial"/>
          <w:b/>
          <w:bCs/>
          <w:sz w:val="22"/>
          <w:szCs w:val="22"/>
        </w:rPr>
        <w:t>at</w:t>
      </w:r>
      <w:r w:rsidR="00CE5354">
        <w:rPr>
          <w:rFonts w:ascii="Arial" w:hAnsi="Arial" w:cs="Arial"/>
          <w:b/>
          <w:bCs/>
          <w:sz w:val="22"/>
          <w:szCs w:val="22"/>
        </w:rPr>
        <w:t xml:space="preserve"> </w:t>
      </w:r>
      <w:hyperlink r:id="rId6" w:history="1">
        <w:r w:rsidR="00CE5354">
          <w:rPr>
            <w:rStyle w:val="Hyperlink"/>
            <w:rFonts w:ascii="Arial" w:hAnsi="Arial" w:cs="Arial"/>
            <w:b/>
            <w:bCs/>
            <w:sz w:val="22"/>
            <w:szCs w:val="22"/>
          </w:rPr>
          <w:t>www.media.lotuscars.com</w:t>
        </w:r>
      </w:hyperlink>
    </w:p>
    <w:p w14:paraId="1B3FF19D" w14:textId="228DC5E4" w:rsidR="003D60C4" w:rsidRDefault="003D60C4" w:rsidP="000423B0">
      <w:pPr>
        <w:widowControl w:val="0"/>
        <w:numPr>
          <w:ilvl w:val="0"/>
          <w:numId w:val="1"/>
        </w:numPr>
        <w:overflowPunct w:val="0"/>
        <w:autoSpaceDE w:val="0"/>
        <w:autoSpaceDN w:val="0"/>
        <w:adjustRightInd w:val="0"/>
        <w:spacing w:line="360" w:lineRule="auto"/>
        <w:ind w:right="-46"/>
        <w:jc w:val="both"/>
        <w:rPr>
          <w:rFonts w:ascii="Arial" w:hAnsi="Arial" w:cs="Arial"/>
          <w:b/>
          <w:bCs/>
          <w:sz w:val="22"/>
          <w:szCs w:val="22"/>
        </w:rPr>
      </w:pPr>
      <w:r>
        <w:rPr>
          <w:rFonts w:ascii="Arial" w:hAnsi="Arial" w:cs="Arial"/>
          <w:b/>
          <w:bCs/>
          <w:sz w:val="22"/>
          <w:szCs w:val="22"/>
        </w:rPr>
        <w:t xml:space="preserve">Read more about the unique legacy of the Lotus Elise on the </w:t>
      </w:r>
      <w:hyperlink r:id="rId7" w:history="1">
        <w:r w:rsidRPr="003D60C4">
          <w:rPr>
            <w:rStyle w:val="Hyperlink"/>
            <w:rFonts w:ascii="Arial" w:hAnsi="Arial" w:cs="Arial"/>
            <w:b/>
            <w:bCs/>
            <w:sz w:val="22"/>
            <w:szCs w:val="22"/>
          </w:rPr>
          <w:t>US LOT Blog</w:t>
        </w:r>
      </w:hyperlink>
    </w:p>
    <w:p w14:paraId="48009B41" w14:textId="77777777" w:rsidR="008E0BB4" w:rsidRPr="00E34E09" w:rsidRDefault="008E0BB4" w:rsidP="000423B0">
      <w:pPr>
        <w:spacing w:after="120" w:line="360" w:lineRule="auto"/>
        <w:ind w:right="-46"/>
        <w:jc w:val="both"/>
        <w:outlineLvl w:val="0"/>
        <w:rPr>
          <w:rFonts w:ascii="Arial" w:hAnsi="Arial" w:cs="Arial"/>
          <w:b/>
          <w:bCs/>
          <w:sz w:val="22"/>
          <w:szCs w:val="22"/>
        </w:rPr>
      </w:pPr>
    </w:p>
    <w:p w14:paraId="27BCFD00" w14:textId="6DCCC5C6" w:rsidR="00B05472" w:rsidRPr="003D60C4" w:rsidRDefault="003D60C4" w:rsidP="003D60C4">
      <w:pPr>
        <w:pStyle w:val="NormalWeb"/>
        <w:spacing w:line="360" w:lineRule="atLeast"/>
        <w:ind w:right="-46"/>
        <w:jc w:val="both"/>
        <w:rPr>
          <w:rFonts w:ascii="Arial" w:eastAsia="Calibri" w:hAnsi="Arial" w:cs="Arial"/>
          <w:sz w:val="22"/>
          <w:szCs w:val="22"/>
          <w:lang w:eastAsia="en-US"/>
        </w:rPr>
      </w:pPr>
      <w:bookmarkStart w:id="1" w:name="_Hlk32827249"/>
      <w:r w:rsidRPr="00E34E09">
        <w:rPr>
          <w:rFonts w:ascii="Arial" w:hAnsi="Arial" w:cs="Arial"/>
          <w:b/>
          <w:sz w:val="22"/>
          <w:szCs w:val="22"/>
          <w:lang w:val="en"/>
        </w:rPr>
        <w:t>(</w:t>
      </w:r>
      <w:r>
        <w:rPr>
          <w:rFonts w:ascii="Arial" w:hAnsi="Arial" w:cs="Arial"/>
          <w:b/>
          <w:sz w:val="22"/>
          <w:szCs w:val="22"/>
          <w:lang w:val="en"/>
        </w:rPr>
        <w:t>Hethel, UK</w:t>
      </w:r>
      <w:r w:rsidRPr="00E34E09">
        <w:rPr>
          <w:rFonts w:ascii="Arial" w:hAnsi="Arial" w:cs="Arial"/>
          <w:b/>
          <w:sz w:val="22"/>
          <w:szCs w:val="22"/>
          <w:lang w:val="en"/>
        </w:rPr>
        <w:t xml:space="preserve"> – </w:t>
      </w:r>
      <w:r>
        <w:rPr>
          <w:rFonts w:ascii="Arial" w:hAnsi="Arial" w:cs="Arial"/>
          <w:b/>
          <w:sz w:val="22"/>
          <w:szCs w:val="22"/>
          <w:lang w:val="en"/>
        </w:rPr>
        <w:t xml:space="preserve">8 February </w:t>
      </w:r>
      <w:r w:rsidRPr="00E34E09">
        <w:rPr>
          <w:rFonts w:ascii="Arial" w:hAnsi="Arial" w:cs="Arial"/>
          <w:b/>
          <w:sz w:val="22"/>
          <w:szCs w:val="22"/>
          <w:lang w:val="en"/>
        </w:rPr>
        <w:t>20</w:t>
      </w:r>
      <w:r>
        <w:rPr>
          <w:rFonts w:ascii="Arial" w:hAnsi="Arial" w:cs="Arial"/>
          <w:b/>
          <w:sz w:val="22"/>
          <w:szCs w:val="22"/>
          <w:lang w:val="en"/>
        </w:rPr>
        <w:t>21</w:t>
      </w:r>
      <w:r w:rsidRPr="00E34E09">
        <w:rPr>
          <w:rFonts w:ascii="Arial" w:hAnsi="Arial" w:cs="Arial"/>
          <w:b/>
          <w:sz w:val="22"/>
          <w:szCs w:val="22"/>
          <w:lang w:val="en"/>
        </w:rPr>
        <w:t>)</w:t>
      </w:r>
      <w:r w:rsidRPr="00E34E09">
        <w:rPr>
          <w:rFonts w:ascii="Arial" w:hAnsi="Arial" w:cs="Arial"/>
          <w:sz w:val="22"/>
          <w:szCs w:val="22"/>
          <w:lang w:val="en"/>
        </w:rPr>
        <w:t xml:space="preserve"> – </w:t>
      </w:r>
      <w:r w:rsidRPr="003D60C4">
        <w:rPr>
          <w:rFonts w:ascii="Arial" w:eastAsia="Calibri" w:hAnsi="Arial" w:cs="Arial"/>
          <w:sz w:val="22"/>
          <w:szCs w:val="22"/>
          <w:lang w:eastAsia="en-US"/>
        </w:rPr>
        <w:t>This year marks the end of an era for Lotus Cars. As the business moves towards a</w:t>
      </w:r>
      <w:r w:rsidR="00B05472">
        <w:rPr>
          <w:rFonts w:ascii="Arial" w:eastAsia="Calibri" w:hAnsi="Arial" w:cs="Arial"/>
          <w:sz w:val="22"/>
          <w:szCs w:val="22"/>
          <w:lang w:eastAsia="en-US"/>
        </w:rPr>
        <w:t xml:space="preserve">n exciting </w:t>
      </w:r>
      <w:r w:rsidRPr="003D60C4">
        <w:rPr>
          <w:rFonts w:ascii="Arial" w:eastAsia="Calibri" w:hAnsi="Arial" w:cs="Arial"/>
          <w:sz w:val="22"/>
          <w:szCs w:val="22"/>
          <w:lang w:eastAsia="en-US"/>
        </w:rPr>
        <w:t>future</w:t>
      </w:r>
      <w:r w:rsidR="00EA5D29">
        <w:rPr>
          <w:rFonts w:ascii="Arial" w:eastAsia="Calibri" w:hAnsi="Arial" w:cs="Arial"/>
          <w:sz w:val="22"/>
          <w:szCs w:val="22"/>
          <w:lang w:eastAsia="en-US"/>
        </w:rPr>
        <w:t xml:space="preserve"> </w:t>
      </w:r>
      <w:r w:rsidR="00B05472">
        <w:rPr>
          <w:rFonts w:ascii="Arial" w:eastAsia="Calibri" w:hAnsi="Arial" w:cs="Arial"/>
          <w:sz w:val="22"/>
          <w:szCs w:val="22"/>
          <w:lang w:eastAsia="en-US"/>
        </w:rPr>
        <w:t xml:space="preserve">as outlined in recent announcements, </w:t>
      </w:r>
      <w:r w:rsidRPr="003D60C4">
        <w:rPr>
          <w:rFonts w:ascii="Arial" w:eastAsia="Calibri" w:hAnsi="Arial" w:cs="Arial"/>
          <w:sz w:val="22"/>
          <w:szCs w:val="22"/>
          <w:lang w:eastAsia="en-US"/>
        </w:rPr>
        <w:t>time is being called on production of the iconic Elise and the genre-creating Exige, after 25 and 21 years respectively.</w:t>
      </w:r>
      <w:r w:rsidR="00B05472">
        <w:rPr>
          <w:rFonts w:ascii="Arial" w:eastAsia="Calibri" w:hAnsi="Arial" w:cs="Arial"/>
          <w:sz w:val="22"/>
          <w:szCs w:val="22"/>
          <w:lang w:eastAsia="en-US"/>
        </w:rPr>
        <w:t xml:space="preserve"> </w:t>
      </w:r>
    </w:p>
    <w:p w14:paraId="4D130BAF" w14:textId="3E7E4E89" w:rsidR="003D60C4" w:rsidRPr="003D60C4" w:rsidRDefault="003D60C4" w:rsidP="003D60C4">
      <w:pPr>
        <w:spacing w:after="120" w:line="360" w:lineRule="auto"/>
        <w:ind w:right="-46"/>
        <w:jc w:val="both"/>
        <w:outlineLvl w:val="0"/>
        <w:rPr>
          <w:rFonts w:ascii="Arial" w:eastAsia="Calibri" w:hAnsi="Arial" w:cs="Arial"/>
          <w:sz w:val="22"/>
          <w:szCs w:val="22"/>
          <w:lang w:eastAsia="en-US"/>
        </w:rPr>
      </w:pPr>
      <w:r w:rsidRPr="003D60C4">
        <w:rPr>
          <w:rFonts w:ascii="Arial" w:eastAsia="Calibri" w:hAnsi="Arial" w:cs="Arial"/>
          <w:sz w:val="22"/>
          <w:szCs w:val="22"/>
          <w:lang w:eastAsia="en-US"/>
        </w:rPr>
        <w:t>In honour of these two legendary models, Lotus has announced a range of five new Final Edition cars which have higher power, greater standard specification and – in true Lotus style – l</w:t>
      </w:r>
      <w:r w:rsidR="00C60E7B">
        <w:rPr>
          <w:rFonts w:ascii="Arial" w:eastAsia="Calibri" w:hAnsi="Arial" w:cs="Arial"/>
          <w:sz w:val="22"/>
          <w:szCs w:val="22"/>
          <w:lang w:eastAsia="en-US"/>
        </w:rPr>
        <w:t xml:space="preserve">ight </w:t>
      </w:r>
      <w:r w:rsidRPr="003D60C4">
        <w:rPr>
          <w:rFonts w:ascii="Arial" w:eastAsia="Calibri" w:hAnsi="Arial" w:cs="Arial"/>
          <w:sz w:val="22"/>
          <w:szCs w:val="22"/>
          <w:lang w:eastAsia="en-US"/>
        </w:rPr>
        <w:t>weight.</w:t>
      </w:r>
      <w:r w:rsidR="00B05472">
        <w:rPr>
          <w:rFonts w:ascii="Arial" w:eastAsia="Calibri" w:hAnsi="Arial" w:cs="Arial"/>
          <w:sz w:val="22"/>
          <w:szCs w:val="22"/>
          <w:lang w:eastAsia="en-US"/>
        </w:rPr>
        <w:t xml:space="preserve"> </w:t>
      </w:r>
    </w:p>
    <w:p w14:paraId="0DA51D7B" w14:textId="42CA4DA5" w:rsidR="003D60C4" w:rsidRPr="003D60C4" w:rsidRDefault="003D60C4" w:rsidP="003D60C4">
      <w:pPr>
        <w:spacing w:after="120" w:line="360" w:lineRule="auto"/>
        <w:ind w:right="-46"/>
        <w:jc w:val="both"/>
        <w:outlineLvl w:val="0"/>
        <w:rPr>
          <w:rFonts w:ascii="Arial" w:eastAsia="Calibri" w:hAnsi="Arial" w:cs="Arial"/>
          <w:sz w:val="22"/>
          <w:szCs w:val="22"/>
          <w:lang w:eastAsia="en-US"/>
        </w:rPr>
      </w:pPr>
      <w:r w:rsidRPr="003D60C4">
        <w:rPr>
          <w:rFonts w:ascii="Arial" w:eastAsia="Calibri" w:hAnsi="Arial" w:cs="Arial"/>
          <w:sz w:val="22"/>
          <w:szCs w:val="22"/>
          <w:lang w:eastAsia="en-US"/>
        </w:rPr>
        <w:t>These cars are the ultimate versions of the Elise and Exige</w:t>
      </w:r>
      <w:r>
        <w:rPr>
          <w:rFonts w:ascii="Arial" w:eastAsia="Calibri" w:hAnsi="Arial" w:cs="Arial"/>
          <w:sz w:val="22"/>
          <w:szCs w:val="22"/>
          <w:lang w:eastAsia="en-US"/>
        </w:rPr>
        <w:t>,</w:t>
      </w:r>
      <w:r w:rsidRPr="003D60C4">
        <w:rPr>
          <w:rFonts w:ascii="Arial" w:eastAsia="Calibri" w:hAnsi="Arial" w:cs="Arial"/>
          <w:sz w:val="22"/>
          <w:szCs w:val="22"/>
          <w:lang w:eastAsia="en-US"/>
        </w:rPr>
        <w:t xml:space="preserve"> and mark the pinnacle of technical development to showcase </w:t>
      </w:r>
      <w:r w:rsidR="009925BD">
        <w:rPr>
          <w:rFonts w:ascii="Arial" w:eastAsia="Calibri" w:hAnsi="Arial" w:cs="Arial"/>
          <w:sz w:val="22"/>
          <w:szCs w:val="22"/>
          <w:lang w:eastAsia="en-US"/>
        </w:rPr>
        <w:t xml:space="preserve">more than </w:t>
      </w:r>
      <w:r w:rsidRPr="003D60C4">
        <w:rPr>
          <w:rFonts w:ascii="Arial" w:eastAsia="Calibri" w:hAnsi="Arial" w:cs="Arial"/>
          <w:sz w:val="22"/>
          <w:szCs w:val="22"/>
          <w:lang w:eastAsia="en-US"/>
        </w:rPr>
        <w:t>two decades of engineering excellence. To be built in limited numbers</w:t>
      </w:r>
      <w:r w:rsidR="009925BD">
        <w:rPr>
          <w:rFonts w:ascii="Arial" w:eastAsia="Calibri" w:hAnsi="Arial" w:cs="Arial"/>
          <w:sz w:val="22"/>
          <w:szCs w:val="22"/>
          <w:lang w:eastAsia="en-US"/>
        </w:rPr>
        <w:t xml:space="preserve">, </w:t>
      </w:r>
      <w:r w:rsidRPr="003D60C4">
        <w:rPr>
          <w:rFonts w:ascii="Arial" w:eastAsia="Calibri" w:hAnsi="Arial" w:cs="Arial"/>
          <w:sz w:val="22"/>
          <w:szCs w:val="22"/>
          <w:lang w:eastAsia="en-US"/>
        </w:rPr>
        <w:t xml:space="preserve">each is a fitting tribute </w:t>
      </w:r>
      <w:r w:rsidR="009925BD">
        <w:rPr>
          <w:rFonts w:ascii="Arial" w:eastAsia="Calibri" w:hAnsi="Arial" w:cs="Arial"/>
          <w:sz w:val="22"/>
          <w:szCs w:val="22"/>
          <w:lang w:eastAsia="en-US"/>
        </w:rPr>
        <w:t xml:space="preserve">to </w:t>
      </w:r>
      <w:r w:rsidRPr="003D60C4">
        <w:rPr>
          <w:rFonts w:ascii="Arial" w:eastAsia="Calibri" w:hAnsi="Arial" w:cs="Arial"/>
          <w:sz w:val="22"/>
          <w:szCs w:val="22"/>
          <w:lang w:eastAsia="en-US"/>
        </w:rPr>
        <w:t xml:space="preserve">performance cars that are, almost uniquely, legends in their own lifetime. </w:t>
      </w:r>
    </w:p>
    <w:p w14:paraId="1FF60C15" w14:textId="6D82AC4F" w:rsidR="00841155" w:rsidRDefault="003D60C4" w:rsidP="003D60C4">
      <w:pPr>
        <w:spacing w:after="120" w:line="360" w:lineRule="auto"/>
        <w:ind w:right="-46"/>
        <w:jc w:val="both"/>
        <w:outlineLvl w:val="0"/>
        <w:rPr>
          <w:rFonts w:ascii="Arial" w:eastAsia="Calibri" w:hAnsi="Arial" w:cs="Arial"/>
          <w:sz w:val="22"/>
          <w:szCs w:val="22"/>
          <w:lang w:eastAsia="en-US"/>
        </w:rPr>
      </w:pPr>
      <w:r>
        <w:rPr>
          <w:rFonts w:ascii="Arial" w:eastAsia="Calibri" w:hAnsi="Arial" w:cs="Arial"/>
          <w:sz w:val="22"/>
          <w:szCs w:val="22"/>
          <w:lang w:eastAsia="en-US"/>
        </w:rPr>
        <w:t>F</w:t>
      </w:r>
      <w:r w:rsidRPr="003D60C4">
        <w:rPr>
          <w:rFonts w:ascii="Arial" w:eastAsia="Calibri" w:hAnsi="Arial" w:cs="Arial"/>
          <w:sz w:val="22"/>
          <w:szCs w:val="22"/>
          <w:lang w:eastAsia="en-US"/>
        </w:rPr>
        <w:t xml:space="preserve">ive new </w:t>
      </w:r>
      <w:r w:rsidR="00B05472">
        <w:rPr>
          <w:rFonts w:ascii="Arial" w:eastAsia="Calibri" w:hAnsi="Arial" w:cs="Arial"/>
          <w:sz w:val="22"/>
          <w:szCs w:val="22"/>
          <w:lang w:eastAsia="en-US"/>
        </w:rPr>
        <w:t>variants</w:t>
      </w:r>
      <w:r w:rsidRPr="003D60C4">
        <w:rPr>
          <w:rFonts w:ascii="Arial" w:eastAsia="Calibri" w:hAnsi="Arial" w:cs="Arial"/>
          <w:sz w:val="22"/>
          <w:szCs w:val="22"/>
          <w:lang w:eastAsia="en-US"/>
        </w:rPr>
        <w:t xml:space="preserve"> – two Elise and three Exige – </w:t>
      </w:r>
      <w:r>
        <w:rPr>
          <w:rFonts w:ascii="Arial" w:eastAsia="Calibri" w:hAnsi="Arial" w:cs="Arial"/>
          <w:sz w:val="22"/>
          <w:szCs w:val="22"/>
          <w:lang w:eastAsia="en-US"/>
        </w:rPr>
        <w:t xml:space="preserve">have been created and </w:t>
      </w:r>
      <w:r w:rsidRPr="003D60C4">
        <w:rPr>
          <w:rFonts w:ascii="Arial" w:eastAsia="Calibri" w:hAnsi="Arial" w:cs="Arial"/>
          <w:sz w:val="22"/>
          <w:szCs w:val="22"/>
          <w:lang w:eastAsia="en-US"/>
        </w:rPr>
        <w:t>Lotus is anticipating high demand from global markets</w:t>
      </w:r>
      <w:r>
        <w:rPr>
          <w:rFonts w:ascii="Arial" w:eastAsia="Calibri" w:hAnsi="Arial" w:cs="Arial"/>
          <w:sz w:val="22"/>
          <w:szCs w:val="22"/>
          <w:lang w:eastAsia="en-US"/>
        </w:rPr>
        <w:t xml:space="preserve"> as customers rush to buy a slice of history. They are </w:t>
      </w:r>
      <w:r w:rsidRPr="003D60C4">
        <w:rPr>
          <w:rFonts w:ascii="Arial" w:eastAsia="Calibri" w:hAnsi="Arial" w:cs="Arial"/>
          <w:sz w:val="22"/>
          <w:szCs w:val="22"/>
          <w:lang w:eastAsia="en-US"/>
        </w:rPr>
        <w:t>available with unique paint</w:t>
      </w:r>
      <w:r w:rsidR="009925BD">
        <w:rPr>
          <w:rFonts w:ascii="Arial" w:eastAsia="Calibri" w:hAnsi="Arial" w:cs="Arial"/>
          <w:sz w:val="22"/>
          <w:szCs w:val="22"/>
          <w:lang w:eastAsia="en-US"/>
        </w:rPr>
        <w:t xml:space="preserve"> colours</w:t>
      </w:r>
      <w:r w:rsidRPr="003D60C4">
        <w:rPr>
          <w:rFonts w:ascii="Arial" w:eastAsia="Calibri" w:hAnsi="Arial" w:cs="Arial"/>
          <w:sz w:val="22"/>
          <w:szCs w:val="22"/>
          <w:lang w:eastAsia="en-US"/>
        </w:rPr>
        <w:t>, new exterior decals</w:t>
      </w:r>
      <w:r w:rsidR="00C60E7B">
        <w:rPr>
          <w:rFonts w:ascii="Arial" w:eastAsia="Calibri" w:hAnsi="Arial" w:cs="Arial"/>
          <w:sz w:val="22"/>
          <w:szCs w:val="22"/>
          <w:lang w:eastAsia="en-US"/>
        </w:rPr>
        <w:t xml:space="preserve">, </w:t>
      </w:r>
      <w:r w:rsidRPr="003D60C4">
        <w:rPr>
          <w:rFonts w:ascii="Arial" w:eastAsia="Calibri" w:hAnsi="Arial" w:cs="Arial"/>
          <w:sz w:val="22"/>
          <w:szCs w:val="22"/>
          <w:lang w:eastAsia="en-US"/>
        </w:rPr>
        <w:t>new wheel finishes</w:t>
      </w:r>
      <w:r w:rsidR="00C60E7B">
        <w:rPr>
          <w:rFonts w:ascii="Arial" w:eastAsia="Calibri" w:hAnsi="Arial" w:cs="Arial"/>
          <w:sz w:val="22"/>
          <w:szCs w:val="22"/>
          <w:lang w:eastAsia="en-US"/>
        </w:rPr>
        <w:t>, new trim and Final Edition badging.</w:t>
      </w:r>
    </w:p>
    <w:p w14:paraId="31715FE1" w14:textId="5CD5FCF9" w:rsidR="003D60C4" w:rsidRDefault="003D60C4" w:rsidP="003D60C4">
      <w:pPr>
        <w:spacing w:after="120" w:line="360" w:lineRule="auto"/>
        <w:ind w:right="-46"/>
        <w:jc w:val="both"/>
        <w:outlineLvl w:val="0"/>
        <w:rPr>
          <w:rFonts w:ascii="Arial" w:eastAsia="Calibri" w:hAnsi="Arial" w:cs="Arial"/>
          <w:sz w:val="22"/>
          <w:szCs w:val="22"/>
          <w:lang w:eastAsia="en-US"/>
        </w:rPr>
      </w:pPr>
      <w:r w:rsidRPr="003D60C4">
        <w:rPr>
          <w:rFonts w:ascii="Arial" w:eastAsia="Calibri" w:hAnsi="Arial" w:cs="Arial"/>
          <w:sz w:val="22"/>
          <w:szCs w:val="22"/>
          <w:lang w:eastAsia="en-US"/>
        </w:rPr>
        <w:lastRenderedPageBreak/>
        <w:t xml:space="preserve">The improvements </w:t>
      </w:r>
      <w:r w:rsidR="00B05472">
        <w:rPr>
          <w:rFonts w:ascii="Arial" w:eastAsia="Calibri" w:hAnsi="Arial" w:cs="Arial"/>
          <w:sz w:val="22"/>
          <w:szCs w:val="22"/>
          <w:lang w:eastAsia="en-US"/>
        </w:rPr>
        <w:t>continue under the skin</w:t>
      </w:r>
      <w:r w:rsidRPr="003D60C4">
        <w:rPr>
          <w:rFonts w:ascii="Arial" w:eastAsia="Calibri" w:hAnsi="Arial" w:cs="Arial"/>
          <w:sz w:val="22"/>
          <w:szCs w:val="22"/>
          <w:lang w:eastAsia="en-US"/>
        </w:rPr>
        <w:t xml:space="preserve">, a fact reflected in new names which reveal higher power outputs </w:t>
      </w:r>
      <w:r>
        <w:rPr>
          <w:rFonts w:ascii="Arial" w:eastAsia="Calibri" w:hAnsi="Arial" w:cs="Arial"/>
          <w:sz w:val="22"/>
          <w:szCs w:val="22"/>
          <w:lang w:eastAsia="en-US"/>
        </w:rPr>
        <w:t xml:space="preserve">on </w:t>
      </w:r>
      <w:r w:rsidR="00924720">
        <w:rPr>
          <w:rFonts w:ascii="Arial" w:eastAsia="Calibri" w:hAnsi="Arial" w:cs="Arial"/>
          <w:sz w:val="22"/>
          <w:szCs w:val="22"/>
          <w:lang w:eastAsia="en-US"/>
        </w:rPr>
        <w:t>three</w:t>
      </w:r>
      <w:r>
        <w:rPr>
          <w:rFonts w:ascii="Arial" w:eastAsia="Calibri" w:hAnsi="Arial" w:cs="Arial"/>
          <w:sz w:val="22"/>
          <w:szCs w:val="22"/>
          <w:lang w:eastAsia="en-US"/>
        </w:rPr>
        <w:t xml:space="preserve"> of the five </w:t>
      </w:r>
      <w:r w:rsidRPr="003D60C4">
        <w:rPr>
          <w:rFonts w:ascii="Arial" w:eastAsia="Calibri" w:hAnsi="Arial" w:cs="Arial"/>
          <w:sz w:val="22"/>
          <w:szCs w:val="22"/>
          <w:lang w:eastAsia="en-US"/>
        </w:rPr>
        <w:t>– the Elise Sport 240, Elise Cup 250, Exige Sport 390, Exige Sport 420 and Exige Cup 430.</w:t>
      </w:r>
    </w:p>
    <w:p w14:paraId="631D963A" w14:textId="4A789EEF" w:rsidR="00CB66E8" w:rsidRDefault="00CB66E8" w:rsidP="00CB66E8">
      <w:pPr>
        <w:spacing w:after="120" w:line="360" w:lineRule="auto"/>
        <w:ind w:right="-46"/>
        <w:jc w:val="both"/>
        <w:outlineLvl w:val="0"/>
        <w:rPr>
          <w:rFonts w:ascii="Arial" w:eastAsia="Calibri" w:hAnsi="Arial" w:cs="Arial"/>
          <w:sz w:val="22"/>
          <w:szCs w:val="22"/>
          <w:lang w:eastAsia="en-US"/>
        </w:rPr>
      </w:pPr>
      <w:r w:rsidRPr="00F708AF">
        <w:rPr>
          <w:rFonts w:ascii="Arial" w:eastAsia="Calibri" w:hAnsi="Arial" w:cs="Arial"/>
          <w:sz w:val="22"/>
          <w:szCs w:val="22"/>
          <w:lang w:eastAsia="en-US"/>
        </w:rPr>
        <w:t xml:space="preserve">The Elise and Exige Final Edition </w:t>
      </w:r>
      <w:r w:rsidR="00C60E7B">
        <w:rPr>
          <w:rFonts w:ascii="Arial" w:eastAsia="Calibri" w:hAnsi="Arial" w:cs="Arial"/>
          <w:sz w:val="22"/>
          <w:szCs w:val="22"/>
          <w:lang w:eastAsia="en-US"/>
        </w:rPr>
        <w:t xml:space="preserve">cars </w:t>
      </w:r>
      <w:r w:rsidRPr="00F708AF">
        <w:rPr>
          <w:rFonts w:ascii="Arial" w:eastAsia="Calibri" w:hAnsi="Arial" w:cs="Arial"/>
          <w:sz w:val="22"/>
          <w:szCs w:val="22"/>
          <w:lang w:eastAsia="en-US"/>
        </w:rPr>
        <w:t>are on sale n</w:t>
      </w:r>
      <w:r w:rsidR="00B05472">
        <w:rPr>
          <w:rFonts w:ascii="Arial" w:eastAsia="Calibri" w:hAnsi="Arial" w:cs="Arial"/>
          <w:sz w:val="22"/>
          <w:szCs w:val="22"/>
          <w:lang w:eastAsia="en-US"/>
        </w:rPr>
        <w:t xml:space="preserve">ow, </w:t>
      </w:r>
      <w:r w:rsidRPr="00F708AF">
        <w:rPr>
          <w:rFonts w:ascii="Arial" w:eastAsia="Calibri" w:hAnsi="Arial" w:cs="Arial"/>
          <w:sz w:val="22"/>
          <w:szCs w:val="22"/>
          <w:lang w:eastAsia="en-US"/>
        </w:rPr>
        <w:t>with the MSRP for selected markets</w:t>
      </w:r>
      <w:r w:rsidR="00B05472">
        <w:rPr>
          <w:rFonts w:ascii="Arial" w:eastAsia="Calibri" w:hAnsi="Arial" w:cs="Arial"/>
          <w:sz w:val="22"/>
          <w:szCs w:val="22"/>
          <w:lang w:eastAsia="en-US"/>
        </w:rPr>
        <w:t xml:space="preserve"> listed below. </w:t>
      </w:r>
      <w:r w:rsidR="00F708AF" w:rsidRPr="00F708AF">
        <w:rPr>
          <w:rFonts w:ascii="Arial" w:eastAsia="Calibri" w:hAnsi="Arial" w:cs="Arial"/>
          <w:sz w:val="22"/>
          <w:szCs w:val="22"/>
          <w:lang w:eastAsia="en-US"/>
        </w:rPr>
        <w:t xml:space="preserve">For </w:t>
      </w:r>
      <w:r w:rsidR="00B05472">
        <w:rPr>
          <w:rFonts w:ascii="Arial" w:eastAsia="Calibri" w:hAnsi="Arial" w:cs="Arial"/>
          <w:sz w:val="22"/>
          <w:szCs w:val="22"/>
          <w:lang w:eastAsia="en-US"/>
        </w:rPr>
        <w:t>other markets</w:t>
      </w:r>
      <w:r w:rsidR="00F708AF" w:rsidRPr="00F708AF">
        <w:rPr>
          <w:rFonts w:ascii="Arial" w:eastAsia="Calibri" w:hAnsi="Arial" w:cs="Arial"/>
          <w:sz w:val="22"/>
          <w:szCs w:val="22"/>
          <w:lang w:eastAsia="en-US"/>
        </w:rPr>
        <w:t xml:space="preserve"> please contact the ap</w:t>
      </w:r>
      <w:r w:rsidR="00B05472">
        <w:rPr>
          <w:rFonts w:ascii="Arial" w:eastAsia="Calibri" w:hAnsi="Arial" w:cs="Arial"/>
          <w:sz w:val="22"/>
          <w:szCs w:val="22"/>
          <w:lang w:eastAsia="en-US"/>
        </w:rPr>
        <w:t xml:space="preserve">propriate </w:t>
      </w:r>
      <w:r w:rsidR="00F708AF" w:rsidRPr="00F708AF">
        <w:rPr>
          <w:rFonts w:ascii="Arial" w:eastAsia="Calibri" w:hAnsi="Arial" w:cs="Arial"/>
          <w:sz w:val="22"/>
          <w:szCs w:val="22"/>
          <w:lang w:eastAsia="en-US"/>
        </w:rPr>
        <w:t>official Lotus Cars importer</w:t>
      </w:r>
      <w:r w:rsidR="00293923">
        <w:rPr>
          <w:rFonts w:ascii="Arial" w:eastAsia="Calibri" w:hAnsi="Arial" w:cs="Arial"/>
          <w:sz w:val="22"/>
          <w:szCs w:val="22"/>
          <w:lang w:eastAsia="en-US"/>
        </w:rPr>
        <w:t>.</w:t>
      </w:r>
    </w:p>
    <w:tbl>
      <w:tblPr>
        <w:tblStyle w:val="TableGrid"/>
        <w:tblW w:w="0" w:type="auto"/>
        <w:tblLook w:val="04A0" w:firstRow="1" w:lastRow="0" w:firstColumn="1" w:lastColumn="0" w:noHBand="0" w:noVBand="1"/>
      </w:tblPr>
      <w:tblGrid>
        <w:gridCol w:w="1823"/>
        <w:gridCol w:w="884"/>
        <w:gridCol w:w="1319"/>
        <w:gridCol w:w="1128"/>
        <w:gridCol w:w="1075"/>
        <w:gridCol w:w="1243"/>
        <w:gridCol w:w="1549"/>
      </w:tblGrid>
      <w:tr w:rsidR="00293923" w:rsidRPr="002C3084" w14:paraId="790508DE" w14:textId="281673CE" w:rsidTr="002C3084">
        <w:tc>
          <w:tcPr>
            <w:tcW w:w="1823" w:type="dxa"/>
            <w:tcBorders>
              <w:top w:val="nil"/>
              <w:left w:val="nil"/>
              <w:bottom w:val="single" w:sz="4" w:space="0" w:color="auto"/>
              <w:right w:val="single" w:sz="4" w:space="0" w:color="auto"/>
            </w:tcBorders>
          </w:tcPr>
          <w:p w14:paraId="1CBCBAF8" w14:textId="14101337" w:rsidR="002E04F6" w:rsidRPr="002C3084" w:rsidRDefault="002E04F6" w:rsidP="002E04F6">
            <w:pPr>
              <w:spacing w:after="120" w:line="360" w:lineRule="auto"/>
              <w:ind w:right="-46"/>
              <w:jc w:val="both"/>
              <w:outlineLvl w:val="0"/>
              <w:rPr>
                <w:rFonts w:ascii="Arial" w:eastAsia="Calibri" w:hAnsi="Arial" w:cs="Arial"/>
                <w:b/>
                <w:bCs/>
                <w:sz w:val="16"/>
                <w:szCs w:val="16"/>
                <w:lang w:eastAsia="en-US"/>
              </w:rPr>
            </w:pPr>
          </w:p>
        </w:tc>
        <w:tc>
          <w:tcPr>
            <w:tcW w:w="884" w:type="dxa"/>
            <w:tcBorders>
              <w:left w:val="single" w:sz="4" w:space="0" w:color="auto"/>
            </w:tcBorders>
          </w:tcPr>
          <w:p w14:paraId="6F0090E6" w14:textId="77777777" w:rsidR="002E04F6" w:rsidRPr="002C3084" w:rsidRDefault="002E04F6" w:rsidP="002E04F6">
            <w:pPr>
              <w:spacing w:after="120" w:line="360" w:lineRule="auto"/>
              <w:ind w:right="-46"/>
              <w:jc w:val="both"/>
              <w:outlineLvl w:val="0"/>
              <w:rPr>
                <w:rFonts w:ascii="Arial" w:eastAsia="Calibri" w:hAnsi="Arial" w:cs="Arial"/>
                <w:b/>
                <w:bCs/>
                <w:sz w:val="16"/>
                <w:szCs w:val="16"/>
                <w:lang w:eastAsia="en-US"/>
              </w:rPr>
            </w:pPr>
            <w:r w:rsidRPr="002C3084">
              <w:rPr>
                <w:rFonts w:ascii="Arial" w:eastAsia="Calibri" w:hAnsi="Arial" w:cs="Arial"/>
                <w:b/>
                <w:bCs/>
                <w:sz w:val="16"/>
                <w:szCs w:val="16"/>
                <w:lang w:eastAsia="en-US"/>
              </w:rPr>
              <w:t>UK</w:t>
            </w:r>
          </w:p>
          <w:p w14:paraId="0F5D6D53" w14:textId="0D82E169" w:rsidR="002E04F6" w:rsidRPr="002C3084" w:rsidRDefault="002E04F6" w:rsidP="002E04F6">
            <w:pPr>
              <w:spacing w:after="120" w:line="360" w:lineRule="auto"/>
              <w:ind w:right="-46"/>
              <w:jc w:val="both"/>
              <w:outlineLvl w:val="0"/>
              <w:rPr>
                <w:rFonts w:ascii="Arial" w:eastAsia="Calibri" w:hAnsi="Arial" w:cs="Arial"/>
                <w:b/>
                <w:bCs/>
                <w:sz w:val="16"/>
                <w:szCs w:val="16"/>
                <w:lang w:eastAsia="en-US"/>
              </w:rPr>
            </w:pPr>
            <w:r w:rsidRPr="002C3084">
              <w:rPr>
                <w:rFonts w:ascii="Arial" w:eastAsia="Calibri" w:hAnsi="Arial" w:cs="Arial"/>
                <w:b/>
                <w:bCs/>
                <w:sz w:val="16"/>
                <w:szCs w:val="16"/>
                <w:lang w:eastAsia="en-US"/>
              </w:rPr>
              <w:t>(inc VAT)</w:t>
            </w:r>
          </w:p>
        </w:tc>
        <w:tc>
          <w:tcPr>
            <w:tcW w:w="1319" w:type="dxa"/>
          </w:tcPr>
          <w:p w14:paraId="1E778A95" w14:textId="77777777" w:rsidR="002E04F6" w:rsidRPr="002C3084" w:rsidRDefault="002E04F6" w:rsidP="002E04F6">
            <w:pPr>
              <w:spacing w:after="120" w:line="360" w:lineRule="auto"/>
              <w:ind w:right="-46"/>
              <w:jc w:val="both"/>
              <w:outlineLvl w:val="0"/>
              <w:rPr>
                <w:rFonts w:ascii="Arial" w:eastAsia="Calibri" w:hAnsi="Arial" w:cs="Arial"/>
                <w:b/>
                <w:bCs/>
                <w:sz w:val="16"/>
                <w:szCs w:val="16"/>
                <w:lang w:eastAsia="en-US"/>
              </w:rPr>
            </w:pPr>
            <w:r w:rsidRPr="002C3084">
              <w:rPr>
                <w:rFonts w:ascii="Arial" w:eastAsia="Calibri" w:hAnsi="Arial" w:cs="Arial"/>
                <w:b/>
                <w:bCs/>
                <w:sz w:val="16"/>
                <w:szCs w:val="16"/>
                <w:lang w:eastAsia="en-US"/>
              </w:rPr>
              <w:t>Germany</w:t>
            </w:r>
          </w:p>
          <w:p w14:paraId="0E37C998" w14:textId="79B7E275" w:rsidR="002E04F6" w:rsidRPr="002C3084" w:rsidRDefault="002E04F6" w:rsidP="002E04F6">
            <w:pPr>
              <w:spacing w:after="120" w:line="360" w:lineRule="auto"/>
              <w:ind w:right="-46"/>
              <w:jc w:val="both"/>
              <w:outlineLvl w:val="0"/>
              <w:rPr>
                <w:rFonts w:ascii="Arial" w:eastAsia="Calibri" w:hAnsi="Arial" w:cs="Arial"/>
                <w:b/>
                <w:bCs/>
                <w:sz w:val="16"/>
                <w:szCs w:val="16"/>
                <w:lang w:eastAsia="en-US"/>
              </w:rPr>
            </w:pPr>
            <w:r w:rsidRPr="002C3084">
              <w:rPr>
                <w:rFonts w:ascii="Arial" w:eastAsia="Calibri" w:hAnsi="Arial" w:cs="Arial"/>
                <w:b/>
                <w:bCs/>
                <w:sz w:val="16"/>
                <w:szCs w:val="16"/>
                <w:lang w:eastAsia="en-US"/>
              </w:rPr>
              <w:t>(inc VAT)</w:t>
            </w:r>
          </w:p>
        </w:tc>
        <w:tc>
          <w:tcPr>
            <w:tcW w:w="1128" w:type="dxa"/>
          </w:tcPr>
          <w:p w14:paraId="451959BC" w14:textId="77777777" w:rsidR="002E04F6" w:rsidRPr="002C3084" w:rsidRDefault="002E04F6" w:rsidP="002E04F6">
            <w:pPr>
              <w:spacing w:after="120" w:line="360" w:lineRule="auto"/>
              <w:ind w:right="-46"/>
              <w:jc w:val="both"/>
              <w:outlineLvl w:val="0"/>
              <w:rPr>
                <w:rFonts w:ascii="Arial" w:eastAsia="Calibri" w:hAnsi="Arial" w:cs="Arial"/>
                <w:b/>
                <w:bCs/>
                <w:sz w:val="16"/>
                <w:szCs w:val="16"/>
                <w:lang w:eastAsia="en-US"/>
              </w:rPr>
            </w:pPr>
            <w:r w:rsidRPr="002C3084">
              <w:rPr>
                <w:rFonts w:ascii="Arial" w:eastAsia="Calibri" w:hAnsi="Arial" w:cs="Arial"/>
                <w:b/>
                <w:bCs/>
                <w:sz w:val="16"/>
                <w:szCs w:val="16"/>
                <w:lang w:eastAsia="en-US"/>
              </w:rPr>
              <w:t>France</w:t>
            </w:r>
          </w:p>
          <w:p w14:paraId="0D3D87CA" w14:textId="4E5F9D10" w:rsidR="002E04F6" w:rsidRPr="002C3084" w:rsidRDefault="002E04F6" w:rsidP="002E04F6">
            <w:pPr>
              <w:spacing w:after="120" w:line="360" w:lineRule="auto"/>
              <w:ind w:right="-46"/>
              <w:jc w:val="both"/>
              <w:outlineLvl w:val="0"/>
              <w:rPr>
                <w:rFonts w:ascii="Arial" w:eastAsia="Calibri" w:hAnsi="Arial" w:cs="Arial"/>
                <w:b/>
                <w:bCs/>
                <w:sz w:val="16"/>
                <w:szCs w:val="16"/>
                <w:lang w:eastAsia="en-US"/>
              </w:rPr>
            </w:pPr>
            <w:r w:rsidRPr="002C3084">
              <w:rPr>
                <w:rFonts w:ascii="Arial" w:eastAsia="Calibri" w:hAnsi="Arial" w:cs="Arial"/>
                <w:b/>
                <w:bCs/>
                <w:sz w:val="16"/>
                <w:szCs w:val="16"/>
                <w:lang w:eastAsia="en-US"/>
              </w:rPr>
              <w:t>(inc VAT)</w:t>
            </w:r>
          </w:p>
        </w:tc>
        <w:tc>
          <w:tcPr>
            <w:tcW w:w="1075" w:type="dxa"/>
          </w:tcPr>
          <w:p w14:paraId="160A8D2C" w14:textId="77777777" w:rsidR="002E04F6" w:rsidRPr="002C3084" w:rsidRDefault="002E04F6" w:rsidP="002E04F6">
            <w:pPr>
              <w:spacing w:after="120" w:line="360" w:lineRule="auto"/>
              <w:ind w:right="-46"/>
              <w:jc w:val="both"/>
              <w:outlineLvl w:val="0"/>
              <w:rPr>
                <w:rFonts w:ascii="Arial" w:eastAsia="Calibri" w:hAnsi="Arial" w:cs="Arial"/>
                <w:b/>
                <w:bCs/>
                <w:sz w:val="16"/>
                <w:szCs w:val="16"/>
                <w:lang w:eastAsia="en-US"/>
              </w:rPr>
            </w:pPr>
            <w:r w:rsidRPr="002C3084">
              <w:rPr>
                <w:rFonts w:ascii="Arial" w:eastAsia="Calibri" w:hAnsi="Arial" w:cs="Arial"/>
                <w:b/>
                <w:bCs/>
                <w:sz w:val="16"/>
                <w:szCs w:val="16"/>
                <w:lang w:eastAsia="en-US"/>
              </w:rPr>
              <w:t>Italy</w:t>
            </w:r>
          </w:p>
          <w:p w14:paraId="0C8F135F" w14:textId="6FA13210" w:rsidR="002E04F6" w:rsidRPr="002C3084" w:rsidRDefault="002E04F6" w:rsidP="002E04F6">
            <w:pPr>
              <w:spacing w:after="120" w:line="360" w:lineRule="auto"/>
              <w:ind w:right="-46"/>
              <w:jc w:val="both"/>
              <w:outlineLvl w:val="0"/>
              <w:rPr>
                <w:rFonts w:ascii="Arial" w:eastAsia="Calibri" w:hAnsi="Arial" w:cs="Arial"/>
                <w:b/>
                <w:bCs/>
                <w:sz w:val="16"/>
                <w:szCs w:val="16"/>
                <w:lang w:eastAsia="en-US"/>
              </w:rPr>
            </w:pPr>
            <w:r w:rsidRPr="002C3084">
              <w:rPr>
                <w:rFonts w:ascii="Arial" w:eastAsia="Calibri" w:hAnsi="Arial" w:cs="Arial"/>
                <w:b/>
                <w:bCs/>
                <w:sz w:val="16"/>
                <w:szCs w:val="16"/>
                <w:lang w:eastAsia="en-US"/>
              </w:rPr>
              <w:t>(inc VAT)</w:t>
            </w:r>
          </w:p>
        </w:tc>
        <w:tc>
          <w:tcPr>
            <w:tcW w:w="1243" w:type="dxa"/>
          </w:tcPr>
          <w:p w14:paraId="3332553C" w14:textId="77777777" w:rsidR="002E04F6" w:rsidRPr="002C3084" w:rsidRDefault="002E04F6" w:rsidP="002E04F6">
            <w:pPr>
              <w:spacing w:after="120" w:line="360" w:lineRule="auto"/>
              <w:ind w:right="-46"/>
              <w:jc w:val="both"/>
              <w:outlineLvl w:val="0"/>
              <w:rPr>
                <w:rFonts w:ascii="Arial" w:eastAsia="Calibri" w:hAnsi="Arial" w:cs="Arial"/>
                <w:b/>
                <w:bCs/>
                <w:sz w:val="16"/>
                <w:szCs w:val="16"/>
                <w:lang w:eastAsia="en-US"/>
              </w:rPr>
            </w:pPr>
            <w:r w:rsidRPr="002C3084">
              <w:rPr>
                <w:rFonts w:ascii="Arial" w:eastAsia="Calibri" w:hAnsi="Arial" w:cs="Arial"/>
                <w:b/>
                <w:bCs/>
                <w:sz w:val="16"/>
                <w:szCs w:val="16"/>
                <w:lang w:eastAsia="en-US"/>
              </w:rPr>
              <w:t>Eurozone</w:t>
            </w:r>
          </w:p>
          <w:p w14:paraId="67E6E5D2" w14:textId="448A3208" w:rsidR="002E04F6" w:rsidRPr="002C3084" w:rsidRDefault="00293923" w:rsidP="002E04F6">
            <w:pPr>
              <w:spacing w:after="120" w:line="360" w:lineRule="auto"/>
              <w:ind w:right="-46"/>
              <w:jc w:val="both"/>
              <w:outlineLvl w:val="0"/>
              <w:rPr>
                <w:rFonts w:ascii="Arial" w:eastAsia="Calibri" w:hAnsi="Arial" w:cs="Arial"/>
                <w:b/>
                <w:bCs/>
                <w:sz w:val="16"/>
                <w:szCs w:val="16"/>
                <w:lang w:eastAsia="en-US"/>
              </w:rPr>
            </w:pPr>
            <w:r w:rsidRPr="002C3084">
              <w:rPr>
                <w:rFonts w:ascii="Arial" w:eastAsia="Calibri" w:hAnsi="Arial" w:cs="Arial"/>
                <w:b/>
                <w:bCs/>
                <w:sz w:val="16"/>
                <w:szCs w:val="16"/>
                <w:lang w:eastAsia="en-US"/>
              </w:rPr>
              <w:t>(e</w:t>
            </w:r>
            <w:r w:rsidR="002E04F6" w:rsidRPr="002C3084">
              <w:rPr>
                <w:rFonts w:ascii="Arial" w:eastAsia="Calibri" w:hAnsi="Arial" w:cs="Arial"/>
                <w:b/>
                <w:bCs/>
                <w:sz w:val="16"/>
                <w:szCs w:val="16"/>
                <w:lang w:eastAsia="en-US"/>
              </w:rPr>
              <w:t>x VAT</w:t>
            </w:r>
            <w:r w:rsidRPr="002C3084">
              <w:rPr>
                <w:rFonts w:ascii="Arial" w:eastAsia="Calibri" w:hAnsi="Arial" w:cs="Arial"/>
                <w:b/>
                <w:bCs/>
                <w:sz w:val="16"/>
                <w:szCs w:val="16"/>
                <w:lang w:eastAsia="en-US"/>
              </w:rPr>
              <w:t>)</w:t>
            </w:r>
          </w:p>
        </w:tc>
        <w:tc>
          <w:tcPr>
            <w:tcW w:w="1549" w:type="dxa"/>
          </w:tcPr>
          <w:p w14:paraId="5923ADDD" w14:textId="77777777" w:rsidR="002E04F6" w:rsidRPr="002C3084" w:rsidRDefault="002E04F6" w:rsidP="002E04F6">
            <w:pPr>
              <w:spacing w:after="120" w:line="360" w:lineRule="auto"/>
              <w:ind w:right="-46"/>
              <w:jc w:val="both"/>
              <w:outlineLvl w:val="0"/>
              <w:rPr>
                <w:rFonts w:ascii="Arial" w:eastAsia="Calibri" w:hAnsi="Arial" w:cs="Arial"/>
                <w:b/>
                <w:bCs/>
                <w:sz w:val="16"/>
                <w:szCs w:val="16"/>
                <w:lang w:eastAsia="en-US"/>
              </w:rPr>
            </w:pPr>
            <w:r w:rsidRPr="002C3084">
              <w:rPr>
                <w:rFonts w:ascii="Arial" w:eastAsia="Calibri" w:hAnsi="Arial" w:cs="Arial"/>
                <w:b/>
                <w:bCs/>
                <w:sz w:val="16"/>
                <w:szCs w:val="16"/>
                <w:lang w:eastAsia="en-US"/>
              </w:rPr>
              <w:t>Switzerland</w:t>
            </w:r>
          </w:p>
          <w:p w14:paraId="200B9FFA" w14:textId="18FDBC0B" w:rsidR="002E04F6" w:rsidRPr="002C3084" w:rsidRDefault="002E04F6" w:rsidP="002E04F6">
            <w:pPr>
              <w:spacing w:after="120" w:line="360" w:lineRule="auto"/>
              <w:ind w:right="-46"/>
              <w:jc w:val="both"/>
              <w:outlineLvl w:val="0"/>
              <w:rPr>
                <w:rFonts w:ascii="Arial" w:eastAsia="Calibri" w:hAnsi="Arial" w:cs="Arial"/>
                <w:b/>
                <w:bCs/>
                <w:sz w:val="16"/>
                <w:szCs w:val="16"/>
                <w:lang w:eastAsia="en-US"/>
              </w:rPr>
            </w:pPr>
            <w:r w:rsidRPr="002C3084">
              <w:rPr>
                <w:rFonts w:ascii="Arial" w:eastAsia="Calibri" w:hAnsi="Arial" w:cs="Arial"/>
                <w:b/>
                <w:bCs/>
                <w:sz w:val="16"/>
                <w:szCs w:val="16"/>
                <w:lang w:eastAsia="en-US"/>
              </w:rPr>
              <w:t>(inc VAT)</w:t>
            </w:r>
          </w:p>
        </w:tc>
      </w:tr>
      <w:tr w:rsidR="00293923" w:rsidRPr="002C3084" w14:paraId="64C84755" w14:textId="4CAFB1C2" w:rsidTr="002C3084">
        <w:tc>
          <w:tcPr>
            <w:tcW w:w="1823" w:type="dxa"/>
            <w:tcBorders>
              <w:top w:val="single" w:sz="4" w:space="0" w:color="auto"/>
            </w:tcBorders>
          </w:tcPr>
          <w:p w14:paraId="51321EB0" w14:textId="25E911FB" w:rsidR="002E04F6" w:rsidRPr="002C3084" w:rsidRDefault="002E04F6" w:rsidP="002E04F6">
            <w:pPr>
              <w:spacing w:after="120" w:line="360" w:lineRule="auto"/>
              <w:ind w:right="-46"/>
              <w:jc w:val="both"/>
              <w:outlineLvl w:val="0"/>
              <w:rPr>
                <w:rFonts w:ascii="Arial" w:eastAsia="Calibri" w:hAnsi="Arial" w:cs="Arial"/>
                <w:b/>
                <w:bCs/>
                <w:sz w:val="16"/>
                <w:szCs w:val="16"/>
                <w:lang w:eastAsia="en-US"/>
              </w:rPr>
            </w:pPr>
            <w:r w:rsidRPr="002C3084">
              <w:rPr>
                <w:rFonts w:ascii="Arial" w:eastAsia="Calibri" w:hAnsi="Arial" w:cs="Arial"/>
                <w:b/>
                <w:bCs/>
                <w:sz w:val="16"/>
                <w:szCs w:val="16"/>
                <w:lang w:eastAsia="en-US"/>
              </w:rPr>
              <w:t>Elise Sport 240</w:t>
            </w:r>
          </w:p>
        </w:tc>
        <w:tc>
          <w:tcPr>
            <w:tcW w:w="884" w:type="dxa"/>
          </w:tcPr>
          <w:p w14:paraId="0AD03177" w14:textId="5B1333F7" w:rsidR="002E04F6" w:rsidRPr="002C3084" w:rsidRDefault="002E04F6" w:rsidP="002E04F6">
            <w:pPr>
              <w:spacing w:after="120" w:line="360" w:lineRule="auto"/>
              <w:ind w:right="-46"/>
              <w:jc w:val="both"/>
              <w:outlineLvl w:val="0"/>
              <w:rPr>
                <w:rFonts w:ascii="Arial" w:eastAsia="Calibri" w:hAnsi="Arial" w:cs="Arial"/>
                <w:sz w:val="16"/>
                <w:szCs w:val="16"/>
                <w:lang w:eastAsia="en-US"/>
              </w:rPr>
            </w:pPr>
            <w:r w:rsidRPr="002C3084">
              <w:rPr>
                <w:rFonts w:ascii="Arial" w:eastAsia="Calibri" w:hAnsi="Arial" w:cs="Arial"/>
                <w:sz w:val="16"/>
                <w:szCs w:val="16"/>
                <w:lang w:eastAsia="en-US"/>
              </w:rPr>
              <w:t>£45,500</w:t>
            </w:r>
          </w:p>
        </w:tc>
        <w:tc>
          <w:tcPr>
            <w:tcW w:w="1319" w:type="dxa"/>
          </w:tcPr>
          <w:p w14:paraId="70064871" w14:textId="4E85F949" w:rsidR="002E04F6" w:rsidRPr="002C3084" w:rsidRDefault="002E04F6" w:rsidP="002E04F6">
            <w:pPr>
              <w:spacing w:after="120" w:line="360" w:lineRule="auto"/>
              <w:ind w:right="-46"/>
              <w:jc w:val="both"/>
              <w:outlineLvl w:val="0"/>
              <w:rPr>
                <w:rFonts w:ascii="Arial" w:eastAsia="Calibri" w:hAnsi="Arial" w:cs="Arial"/>
                <w:sz w:val="16"/>
                <w:szCs w:val="16"/>
                <w:lang w:eastAsia="en-US"/>
              </w:rPr>
            </w:pPr>
            <w:r w:rsidRPr="002C3084">
              <w:rPr>
                <w:rFonts w:ascii="Arial" w:eastAsia="Calibri" w:hAnsi="Arial" w:cs="Arial"/>
                <w:sz w:val="16"/>
                <w:szCs w:val="16"/>
                <w:lang w:eastAsia="en-US"/>
              </w:rPr>
              <w:t>€ 56,500</w:t>
            </w:r>
          </w:p>
        </w:tc>
        <w:tc>
          <w:tcPr>
            <w:tcW w:w="1128" w:type="dxa"/>
          </w:tcPr>
          <w:p w14:paraId="3C160951" w14:textId="65C72FF5" w:rsidR="002E04F6" w:rsidRPr="002C3084" w:rsidRDefault="002E04F6" w:rsidP="002E04F6">
            <w:pPr>
              <w:spacing w:after="120" w:line="360" w:lineRule="auto"/>
              <w:ind w:right="-46"/>
              <w:jc w:val="both"/>
              <w:outlineLvl w:val="0"/>
              <w:rPr>
                <w:rFonts w:ascii="Arial" w:eastAsia="Calibri" w:hAnsi="Arial" w:cs="Arial"/>
                <w:sz w:val="16"/>
                <w:szCs w:val="16"/>
                <w:lang w:eastAsia="en-US"/>
              </w:rPr>
            </w:pPr>
            <w:r w:rsidRPr="002C3084">
              <w:rPr>
                <w:rFonts w:ascii="Arial" w:eastAsia="Calibri" w:hAnsi="Arial" w:cs="Arial"/>
                <w:sz w:val="16"/>
                <w:szCs w:val="16"/>
                <w:lang w:eastAsia="en-US"/>
              </w:rPr>
              <w:t>€ 56,980</w:t>
            </w:r>
          </w:p>
        </w:tc>
        <w:tc>
          <w:tcPr>
            <w:tcW w:w="1075" w:type="dxa"/>
          </w:tcPr>
          <w:p w14:paraId="3470426A" w14:textId="118B8135" w:rsidR="002E04F6" w:rsidRPr="002C3084" w:rsidRDefault="002E04F6" w:rsidP="002E04F6">
            <w:pPr>
              <w:spacing w:after="120" w:line="360" w:lineRule="auto"/>
              <w:ind w:right="-46"/>
              <w:jc w:val="both"/>
              <w:outlineLvl w:val="0"/>
              <w:rPr>
                <w:rFonts w:ascii="Arial" w:eastAsia="Calibri" w:hAnsi="Arial" w:cs="Arial"/>
                <w:sz w:val="16"/>
                <w:szCs w:val="16"/>
                <w:lang w:eastAsia="en-US"/>
              </w:rPr>
            </w:pPr>
            <w:r w:rsidRPr="002C3084">
              <w:rPr>
                <w:rFonts w:ascii="Arial" w:eastAsia="Calibri" w:hAnsi="Arial" w:cs="Arial"/>
                <w:sz w:val="16"/>
                <w:szCs w:val="16"/>
                <w:lang w:eastAsia="en-US"/>
              </w:rPr>
              <w:t>€ 60,290</w:t>
            </w:r>
          </w:p>
        </w:tc>
        <w:tc>
          <w:tcPr>
            <w:tcW w:w="1243" w:type="dxa"/>
          </w:tcPr>
          <w:p w14:paraId="51B0BC1E" w14:textId="3EA4516A" w:rsidR="002E04F6" w:rsidRPr="002C3084" w:rsidRDefault="002E04F6" w:rsidP="002E04F6">
            <w:pPr>
              <w:spacing w:after="120" w:line="360" w:lineRule="auto"/>
              <w:ind w:right="-46"/>
              <w:jc w:val="both"/>
              <w:outlineLvl w:val="0"/>
              <w:rPr>
                <w:rFonts w:ascii="Arial" w:eastAsia="Calibri" w:hAnsi="Arial" w:cs="Arial"/>
                <w:sz w:val="16"/>
                <w:szCs w:val="16"/>
                <w:lang w:eastAsia="en-US"/>
              </w:rPr>
            </w:pPr>
            <w:r w:rsidRPr="002C3084">
              <w:rPr>
                <w:rFonts w:ascii="Arial" w:eastAsia="Calibri" w:hAnsi="Arial" w:cs="Arial"/>
                <w:sz w:val="16"/>
                <w:szCs w:val="16"/>
                <w:lang w:eastAsia="en-US"/>
              </w:rPr>
              <w:t>€ 47,479</w:t>
            </w:r>
          </w:p>
        </w:tc>
        <w:tc>
          <w:tcPr>
            <w:tcW w:w="1549" w:type="dxa"/>
          </w:tcPr>
          <w:p w14:paraId="042D9C0D" w14:textId="40D418CA" w:rsidR="002E04F6" w:rsidRPr="002C3084" w:rsidRDefault="002E04F6" w:rsidP="002E04F6">
            <w:pPr>
              <w:spacing w:after="120" w:line="360" w:lineRule="auto"/>
              <w:ind w:right="-46"/>
              <w:jc w:val="both"/>
              <w:outlineLvl w:val="0"/>
              <w:rPr>
                <w:rFonts w:ascii="Arial" w:eastAsia="Calibri" w:hAnsi="Arial" w:cs="Arial"/>
                <w:sz w:val="16"/>
                <w:szCs w:val="16"/>
                <w:lang w:eastAsia="en-US"/>
              </w:rPr>
            </w:pPr>
            <w:r w:rsidRPr="002C3084">
              <w:rPr>
                <w:rFonts w:ascii="Arial" w:eastAsia="Calibri" w:hAnsi="Arial" w:cs="Arial"/>
                <w:sz w:val="16"/>
                <w:szCs w:val="16"/>
                <w:lang w:eastAsia="en-US"/>
              </w:rPr>
              <w:t>CHF 61,000</w:t>
            </w:r>
          </w:p>
        </w:tc>
      </w:tr>
      <w:tr w:rsidR="00293923" w:rsidRPr="002C3084" w14:paraId="497E55D0" w14:textId="2D4E14BC" w:rsidTr="002C3084">
        <w:tc>
          <w:tcPr>
            <w:tcW w:w="1823" w:type="dxa"/>
          </w:tcPr>
          <w:p w14:paraId="726572F3" w14:textId="2BAD8118" w:rsidR="002E04F6" w:rsidRPr="002C3084" w:rsidRDefault="002E04F6" w:rsidP="002E04F6">
            <w:pPr>
              <w:spacing w:after="120" w:line="360" w:lineRule="auto"/>
              <w:ind w:right="-46"/>
              <w:jc w:val="both"/>
              <w:outlineLvl w:val="0"/>
              <w:rPr>
                <w:rFonts w:ascii="Arial" w:eastAsia="Calibri" w:hAnsi="Arial" w:cs="Arial"/>
                <w:b/>
                <w:bCs/>
                <w:sz w:val="16"/>
                <w:szCs w:val="16"/>
                <w:lang w:eastAsia="en-US"/>
              </w:rPr>
            </w:pPr>
            <w:r w:rsidRPr="002C3084">
              <w:rPr>
                <w:rFonts w:ascii="Arial" w:eastAsia="Calibri" w:hAnsi="Arial" w:cs="Arial"/>
                <w:b/>
                <w:bCs/>
                <w:sz w:val="16"/>
                <w:szCs w:val="16"/>
                <w:lang w:eastAsia="en-US"/>
              </w:rPr>
              <w:t>Elise Cup 250</w:t>
            </w:r>
          </w:p>
        </w:tc>
        <w:tc>
          <w:tcPr>
            <w:tcW w:w="884" w:type="dxa"/>
          </w:tcPr>
          <w:p w14:paraId="38F7C3C5" w14:textId="0BA1CD1A" w:rsidR="002E04F6" w:rsidRPr="002C3084" w:rsidRDefault="002E04F6" w:rsidP="002E04F6">
            <w:pPr>
              <w:spacing w:after="120" w:line="360" w:lineRule="auto"/>
              <w:ind w:right="-46"/>
              <w:jc w:val="both"/>
              <w:outlineLvl w:val="0"/>
              <w:rPr>
                <w:rFonts w:ascii="Arial" w:eastAsia="Calibri" w:hAnsi="Arial" w:cs="Arial"/>
                <w:sz w:val="16"/>
                <w:szCs w:val="16"/>
                <w:lang w:eastAsia="en-US"/>
              </w:rPr>
            </w:pPr>
            <w:r w:rsidRPr="002C3084">
              <w:rPr>
                <w:rFonts w:ascii="Arial" w:eastAsia="Calibri" w:hAnsi="Arial" w:cs="Arial"/>
                <w:sz w:val="16"/>
                <w:szCs w:val="16"/>
                <w:lang w:eastAsia="en-US"/>
              </w:rPr>
              <w:t>£50,900</w:t>
            </w:r>
          </w:p>
        </w:tc>
        <w:tc>
          <w:tcPr>
            <w:tcW w:w="1319" w:type="dxa"/>
          </w:tcPr>
          <w:p w14:paraId="141E4133" w14:textId="631124DA" w:rsidR="002E04F6" w:rsidRPr="002C3084" w:rsidRDefault="002E04F6" w:rsidP="002E04F6">
            <w:pPr>
              <w:spacing w:after="120" w:line="360" w:lineRule="auto"/>
              <w:ind w:right="-46"/>
              <w:jc w:val="both"/>
              <w:outlineLvl w:val="0"/>
              <w:rPr>
                <w:rFonts w:ascii="Arial" w:eastAsia="Calibri" w:hAnsi="Arial" w:cs="Arial"/>
                <w:sz w:val="16"/>
                <w:szCs w:val="16"/>
                <w:lang w:eastAsia="en-US"/>
              </w:rPr>
            </w:pPr>
            <w:r w:rsidRPr="002C3084">
              <w:rPr>
                <w:rFonts w:ascii="Arial" w:eastAsia="Calibri" w:hAnsi="Arial" w:cs="Arial"/>
                <w:sz w:val="16"/>
                <w:szCs w:val="16"/>
                <w:lang w:eastAsia="en-US"/>
              </w:rPr>
              <w:t>€ 64,00</w:t>
            </w:r>
            <w:r w:rsidR="003352EB">
              <w:rPr>
                <w:rFonts w:ascii="Arial" w:eastAsia="Calibri" w:hAnsi="Arial" w:cs="Arial"/>
                <w:sz w:val="16"/>
                <w:szCs w:val="16"/>
                <w:lang w:eastAsia="en-US"/>
              </w:rPr>
              <w:t>0</w:t>
            </w:r>
          </w:p>
        </w:tc>
        <w:tc>
          <w:tcPr>
            <w:tcW w:w="1128" w:type="dxa"/>
          </w:tcPr>
          <w:p w14:paraId="67B7F2D4" w14:textId="2587A8A4" w:rsidR="002E04F6" w:rsidRPr="002C3084" w:rsidRDefault="002E04F6" w:rsidP="002E04F6">
            <w:pPr>
              <w:spacing w:after="120" w:line="360" w:lineRule="auto"/>
              <w:ind w:right="-46"/>
              <w:jc w:val="both"/>
              <w:outlineLvl w:val="0"/>
              <w:rPr>
                <w:rFonts w:ascii="Arial" w:eastAsia="Calibri" w:hAnsi="Arial" w:cs="Arial"/>
                <w:sz w:val="16"/>
                <w:szCs w:val="16"/>
                <w:lang w:eastAsia="en-US"/>
              </w:rPr>
            </w:pPr>
            <w:r w:rsidRPr="002C3084">
              <w:rPr>
                <w:rFonts w:ascii="Arial" w:eastAsia="Calibri" w:hAnsi="Arial" w:cs="Arial"/>
                <w:sz w:val="16"/>
                <w:szCs w:val="16"/>
                <w:lang w:eastAsia="en-US"/>
              </w:rPr>
              <w:t>€ 64,500</w:t>
            </w:r>
          </w:p>
        </w:tc>
        <w:tc>
          <w:tcPr>
            <w:tcW w:w="1075" w:type="dxa"/>
          </w:tcPr>
          <w:p w14:paraId="16EB9CCA" w14:textId="2FE88255" w:rsidR="002E04F6" w:rsidRPr="002C3084" w:rsidRDefault="002E04F6" w:rsidP="002E04F6">
            <w:pPr>
              <w:spacing w:after="120" w:line="360" w:lineRule="auto"/>
              <w:ind w:right="-46"/>
              <w:jc w:val="both"/>
              <w:outlineLvl w:val="0"/>
              <w:rPr>
                <w:rFonts w:ascii="Arial" w:eastAsia="Calibri" w:hAnsi="Arial" w:cs="Arial"/>
                <w:sz w:val="16"/>
                <w:szCs w:val="16"/>
                <w:lang w:eastAsia="en-US"/>
              </w:rPr>
            </w:pPr>
            <w:r w:rsidRPr="002C3084">
              <w:rPr>
                <w:rFonts w:ascii="Arial" w:eastAsia="Calibri" w:hAnsi="Arial" w:cs="Arial"/>
                <w:sz w:val="16"/>
                <w:szCs w:val="16"/>
                <w:lang w:eastAsia="en-US"/>
              </w:rPr>
              <w:t>€ 67,940</w:t>
            </w:r>
          </w:p>
        </w:tc>
        <w:tc>
          <w:tcPr>
            <w:tcW w:w="1243" w:type="dxa"/>
          </w:tcPr>
          <w:p w14:paraId="67EAA8D4" w14:textId="3108EE22" w:rsidR="002E04F6" w:rsidRPr="002C3084" w:rsidRDefault="002E04F6" w:rsidP="002E04F6">
            <w:pPr>
              <w:spacing w:after="120" w:line="360" w:lineRule="auto"/>
              <w:ind w:right="-46"/>
              <w:jc w:val="both"/>
              <w:outlineLvl w:val="0"/>
              <w:rPr>
                <w:rFonts w:ascii="Arial" w:eastAsia="Calibri" w:hAnsi="Arial" w:cs="Arial"/>
                <w:sz w:val="16"/>
                <w:szCs w:val="16"/>
                <w:lang w:eastAsia="en-US"/>
              </w:rPr>
            </w:pPr>
            <w:r w:rsidRPr="002C3084">
              <w:rPr>
                <w:rFonts w:ascii="Arial" w:eastAsia="Calibri" w:hAnsi="Arial" w:cs="Arial"/>
                <w:sz w:val="16"/>
                <w:szCs w:val="16"/>
                <w:lang w:eastAsia="en-US"/>
              </w:rPr>
              <w:t>€ 53,750</w:t>
            </w:r>
          </w:p>
        </w:tc>
        <w:tc>
          <w:tcPr>
            <w:tcW w:w="1549" w:type="dxa"/>
          </w:tcPr>
          <w:p w14:paraId="305BB6BE" w14:textId="05D154A2" w:rsidR="002E04F6" w:rsidRPr="002C3084" w:rsidRDefault="00293923" w:rsidP="002E04F6">
            <w:pPr>
              <w:spacing w:after="120" w:line="360" w:lineRule="auto"/>
              <w:ind w:right="-46"/>
              <w:jc w:val="both"/>
              <w:outlineLvl w:val="0"/>
              <w:rPr>
                <w:rFonts w:ascii="Arial" w:eastAsia="Calibri" w:hAnsi="Arial" w:cs="Arial"/>
                <w:sz w:val="16"/>
                <w:szCs w:val="16"/>
                <w:lang w:eastAsia="en-US"/>
              </w:rPr>
            </w:pPr>
            <w:r w:rsidRPr="002C3084">
              <w:rPr>
                <w:rFonts w:ascii="Arial" w:eastAsia="Calibri" w:hAnsi="Arial" w:cs="Arial"/>
                <w:sz w:val="16"/>
                <w:szCs w:val="16"/>
                <w:lang w:eastAsia="en-US"/>
              </w:rPr>
              <w:t xml:space="preserve">CHF </w:t>
            </w:r>
            <w:r w:rsidR="002E04F6" w:rsidRPr="002C3084">
              <w:rPr>
                <w:rFonts w:ascii="Arial" w:eastAsia="Calibri" w:hAnsi="Arial" w:cs="Arial"/>
                <w:sz w:val="16"/>
                <w:szCs w:val="16"/>
                <w:lang w:eastAsia="en-US"/>
              </w:rPr>
              <w:t>68,500</w:t>
            </w:r>
          </w:p>
        </w:tc>
      </w:tr>
      <w:tr w:rsidR="00293923" w:rsidRPr="002C3084" w14:paraId="7A9F2A65" w14:textId="317C2312" w:rsidTr="002C3084">
        <w:tc>
          <w:tcPr>
            <w:tcW w:w="1823" w:type="dxa"/>
          </w:tcPr>
          <w:p w14:paraId="0EAEEEA6" w14:textId="0196C4E1" w:rsidR="002E04F6" w:rsidRPr="002C3084" w:rsidRDefault="002E04F6" w:rsidP="002E04F6">
            <w:pPr>
              <w:spacing w:after="120" w:line="360" w:lineRule="auto"/>
              <w:ind w:right="-46"/>
              <w:jc w:val="both"/>
              <w:outlineLvl w:val="0"/>
              <w:rPr>
                <w:rFonts w:ascii="Arial" w:eastAsia="Calibri" w:hAnsi="Arial" w:cs="Arial"/>
                <w:b/>
                <w:bCs/>
                <w:sz w:val="16"/>
                <w:szCs w:val="16"/>
                <w:lang w:eastAsia="en-US"/>
              </w:rPr>
            </w:pPr>
            <w:r w:rsidRPr="002C3084">
              <w:rPr>
                <w:rFonts w:ascii="Arial" w:eastAsia="Calibri" w:hAnsi="Arial" w:cs="Arial"/>
                <w:b/>
                <w:bCs/>
                <w:sz w:val="16"/>
                <w:szCs w:val="16"/>
                <w:lang w:eastAsia="en-US"/>
              </w:rPr>
              <w:t>Exige Sport 390</w:t>
            </w:r>
          </w:p>
        </w:tc>
        <w:tc>
          <w:tcPr>
            <w:tcW w:w="884" w:type="dxa"/>
          </w:tcPr>
          <w:p w14:paraId="680600DD" w14:textId="0AE5C1F7" w:rsidR="002E04F6" w:rsidRPr="002C3084" w:rsidRDefault="002E04F6" w:rsidP="002E04F6">
            <w:pPr>
              <w:spacing w:after="120" w:line="360" w:lineRule="auto"/>
              <w:ind w:right="-46"/>
              <w:jc w:val="both"/>
              <w:outlineLvl w:val="0"/>
              <w:rPr>
                <w:rFonts w:ascii="Arial" w:eastAsia="Calibri" w:hAnsi="Arial" w:cs="Arial"/>
                <w:sz w:val="16"/>
                <w:szCs w:val="16"/>
                <w:lang w:eastAsia="en-US"/>
              </w:rPr>
            </w:pPr>
            <w:r w:rsidRPr="002C3084">
              <w:rPr>
                <w:rFonts w:ascii="Arial" w:eastAsia="Calibri" w:hAnsi="Arial" w:cs="Arial"/>
                <w:sz w:val="16"/>
                <w:szCs w:val="16"/>
                <w:lang w:eastAsia="en-US"/>
              </w:rPr>
              <w:t>£64,000</w:t>
            </w:r>
          </w:p>
        </w:tc>
        <w:tc>
          <w:tcPr>
            <w:tcW w:w="1319" w:type="dxa"/>
          </w:tcPr>
          <w:p w14:paraId="495BFEB8" w14:textId="790D2278" w:rsidR="002E04F6" w:rsidRPr="002C3084" w:rsidRDefault="002E04F6" w:rsidP="002E04F6">
            <w:pPr>
              <w:spacing w:after="120" w:line="360" w:lineRule="auto"/>
              <w:ind w:right="-46"/>
              <w:jc w:val="both"/>
              <w:outlineLvl w:val="0"/>
              <w:rPr>
                <w:rFonts w:ascii="Arial" w:eastAsia="Calibri" w:hAnsi="Arial" w:cs="Arial"/>
                <w:sz w:val="16"/>
                <w:szCs w:val="16"/>
                <w:lang w:eastAsia="en-US"/>
              </w:rPr>
            </w:pPr>
            <w:r w:rsidRPr="002C3084">
              <w:rPr>
                <w:rFonts w:ascii="Arial" w:eastAsia="Calibri" w:hAnsi="Arial" w:cs="Arial"/>
                <w:sz w:val="16"/>
                <w:szCs w:val="16"/>
                <w:lang w:eastAsia="en-US"/>
              </w:rPr>
              <w:t>€ 79,910</w:t>
            </w:r>
          </w:p>
        </w:tc>
        <w:tc>
          <w:tcPr>
            <w:tcW w:w="1128" w:type="dxa"/>
          </w:tcPr>
          <w:p w14:paraId="6947A9EA" w14:textId="605D5EDD" w:rsidR="002E04F6" w:rsidRPr="002C3084" w:rsidRDefault="002E04F6" w:rsidP="002E04F6">
            <w:pPr>
              <w:spacing w:after="120" w:line="360" w:lineRule="auto"/>
              <w:ind w:right="-46"/>
              <w:jc w:val="both"/>
              <w:outlineLvl w:val="0"/>
              <w:rPr>
                <w:rFonts w:ascii="Arial" w:eastAsia="Calibri" w:hAnsi="Arial" w:cs="Arial"/>
                <w:sz w:val="16"/>
                <w:szCs w:val="16"/>
                <w:lang w:eastAsia="en-US"/>
              </w:rPr>
            </w:pPr>
            <w:r w:rsidRPr="002C3084">
              <w:rPr>
                <w:rFonts w:ascii="Arial" w:eastAsia="Calibri" w:hAnsi="Arial" w:cs="Arial"/>
                <w:sz w:val="16"/>
                <w:szCs w:val="16"/>
                <w:lang w:eastAsia="en-US"/>
              </w:rPr>
              <w:t>€ 80,590</w:t>
            </w:r>
          </w:p>
        </w:tc>
        <w:tc>
          <w:tcPr>
            <w:tcW w:w="1075" w:type="dxa"/>
          </w:tcPr>
          <w:p w14:paraId="7D4E6460" w14:textId="05DCB393" w:rsidR="002E04F6" w:rsidRPr="002C3084" w:rsidRDefault="002E04F6" w:rsidP="002E04F6">
            <w:pPr>
              <w:spacing w:after="120" w:line="360" w:lineRule="auto"/>
              <w:ind w:right="-46"/>
              <w:jc w:val="both"/>
              <w:outlineLvl w:val="0"/>
              <w:rPr>
                <w:rFonts w:ascii="Arial" w:eastAsia="Calibri" w:hAnsi="Arial" w:cs="Arial"/>
                <w:sz w:val="16"/>
                <w:szCs w:val="16"/>
                <w:lang w:eastAsia="en-US"/>
              </w:rPr>
            </w:pPr>
            <w:r w:rsidRPr="002C3084">
              <w:rPr>
                <w:rFonts w:ascii="Arial" w:eastAsia="Calibri" w:hAnsi="Arial" w:cs="Arial"/>
                <w:sz w:val="16"/>
                <w:szCs w:val="16"/>
                <w:lang w:eastAsia="en-US"/>
              </w:rPr>
              <w:t>€ 84,290</w:t>
            </w:r>
          </w:p>
        </w:tc>
        <w:tc>
          <w:tcPr>
            <w:tcW w:w="1243" w:type="dxa"/>
          </w:tcPr>
          <w:p w14:paraId="436DA612" w14:textId="05BCA4BF" w:rsidR="002E04F6" w:rsidRPr="002C3084" w:rsidRDefault="002E04F6" w:rsidP="002E04F6">
            <w:pPr>
              <w:spacing w:after="120" w:line="360" w:lineRule="auto"/>
              <w:ind w:right="-46"/>
              <w:jc w:val="both"/>
              <w:outlineLvl w:val="0"/>
              <w:rPr>
                <w:rFonts w:ascii="Arial" w:eastAsia="Calibri" w:hAnsi="Arial" w:cs="Arial"/>
                <w:sz w:val="16"/>
                <w:szCs w:val="16"/>
                <w:lang w:eastAsia="en-US"/>
              </w:rPr>
            </w:pPr>
            <w:r w:rsidRPr="002C3084">
              <w:rPr>
                <w:rFonts w:ascii="Arial" w:eastAsia="Calibri" w:hAnsi="Arial" w:cs="Arial"/>
                <w:sz w:val="16"/>
                <w:szCs w:val="16"/>
                <w:lang w:eastAsia="en-US"/>
              </w:rPr>
              <w:t>€ 67,151</w:t>
            </w:r>
          </w:p>
        </w:tc>
        <w:tc>
          <w:tcPr>
            <w:tcW w:w="1549" w:type="dxa"/>
          </w:tcPr>
          <w:p w14:paraId="6088C94B" w14:textId="4511C0B3" w:rsidR="002E04F6" w:rsidRPr="002C3084" w:rsidRDefault="002E04F6" w:rsidP="002E04F6">
            <w:pPr>
              <w:spacing w:after="120" w:line="360" w:lineRule="auto"/>
              <w:ind w:right="-46"/>
              <w:jc w:val="both"/>
              <w:outlineLvl w:val="0"/>
              <w:rPr>
                <w:rFonts w:ascii="Arial" w:eastAsia="Calibri" w:hAnsi="Arial" w:cs="Arial"/>
                <w:sz w:val="16"/>
                <w:szCs w:val="16"/>
                <w:lang w:eastAsia="en-US"/>
              </w:rPr>
            </w:pPr>
            <w:r w:rsidRPr="002C3084">
              <w:rPr>
                <w:rFonts w:ascii="Arial" w:eastAsia="Calibri" w:hAnsi="Arial" w:cs="Arial"/>
                <w:sz w:val="16"/>
                <w:szCs w:val="16"/>
                <w:lang w:eastAsia="en-US"/>
              </w:rPr>
              <w:t>CHF 85,200</w:t>
            </w:r>
          </w:p>
        </w:tc>
      </w:tr>
      <w:tr w:rsidR="00293923" w:rsidRPr="002C3084" w14:paraId="61DB11AB" w14:textId="5AF49C20" w:rsidTr="002C3084">
        <w:tc>
          <w:tcPr>
            <w:tcW w:w="1823" w:type="dxa"/>
          </w:tcPr>
          <w:p w14:paraId="472A50F6" w14:textId="46EE7DEF" w:rsidR="002E04F6" w:rsidRPr="002C3084" w:rsidRDefault="002E04F6" w:rsidP="002E04F6">
            <w:pPr>
              <w:spacing w:after="120" w:line="360" w:lineRule="auto"/>
              <w:ind w:right="-46"/>
              <w:jc w:val="both"/>
              <w:outlineLvl w:val="0"/>
              <w:rPr>
                <w:rFonts w:ascii="Arial" w:eastAsia="Calibri" w:hAnsi="Arial" w:cs="Arial"/>
                <w:b/>
                <w:bCs/>
                <w:sz w:val="16"/>
                <w:szCs w:val="16"/>
                <w:lang w:eastAsia="en-US"/>
              </w:rPr>
            </w:pPr>
            <w:r w:rsidRPr="002C3084">
              <w:rPr>
                <w:rFonts w:ascii="Arial" w:eastAsia="Calibri" w:hAnsi="Arial" w:cs="Arial"/>
                <w:b/>
                <w:bCs/>
                <w:sz w:val="16"/>
                <w:szCs w:val="16"/>
                <w:lang w:eastAsia="en-US"/>
              </w:rPr>
              <w:t>Exige Sport 420</w:t>
            </w:r>
          </w:p>
        </w:tc>
        <w:tc>
          <w:tcPr>
            <w:tcW w:w="884" w:type="dxa"/>
          </w:tcPr>
          <w:p w14:paraId="3D70D957" w14:textId="63BB33F2" w:rsidR="002E04F6" w:rsidRPr="002C3084" w:rsidRDefault="002E04F6" w:rsidP="002E04F6">
            <w:pPr>
              <w:spacing w:after="120" w:line="360" w:lineRule="auto"/>
              <w:ind w:right="-46"/>
              <w:jc w:val="both"/>
              <w:outlineLvl w:val="0"/>
              <w:rPr>
                <w:rFonts w:ascii="Arial" w:eastAsia="Calibri" w:hAnsi="Arial" w:cs="Arial"/>
                <w:sz w:val="16"/>
                <w:szCs w:val="16"/>
                <w:lang w:eastAsia="en-US"/>
              </w:rPr>
            </w:pPr>
            <w:r w:rsidRPr="002C3084">
              <w:rPr>
                <w:rFonts w:ascii="Arial" w:eastAsia="Calibri" w:hAnsi="Arial" w:cs="Arial"/>
                <w:sz w:val="16"/>
                <w:szCs w:val="16"/>
                <w:lang w:eastAsia="en-US"/>
              </w:rPr>
              <w:t>£79,900</w:t>
            </w:r>
          </w:p>
        </w:tc>
        <w:tc>
          <w:tcPr>
            <w:tcW w:w="1319" w:type="dxa"/>
          </w:tcPr>
          <w:p w14:paraId="2D4EAEA1" w14:textId="07F03BCD" w:rsidR="002E04F6" w:rsidRPr="002C3084" w:rsidRDefault="002E04F6" w:rsidP="002E04F6">
            <w:pPr>
              <w:spacing w:after="120" w:line="360" w:lineRule="auto"/>
              <w:ind w:right="-46"/>
              <w:jc w:val="both"/>
              <w:outlineLvl w:val="0"/>
              <w:rPr>
                <w:rFonts w:ascii="Arial" w:eastAsia="Calibri" w:hAnsi="Arial" w:cs="Arial"/>
                <w:sz w:val="16"/>
                <w:szCs w:val="16"/>
                <w:lang w:eastAsia="en-US"/>
              </w:rPr>
            </w:pPr>
            <w:r w:rsidRPr="002C3084">
              <w:rPr>
                <w:rFonts w:ascii="Arial" w:eastAsia="Calibri" w:hAnsi="Arial" w:cs="Arial"/>
                <w:sz w:val="16"/>
                <w:szCs w:val="16"/>
                <w:lang w:eastAsia="en-US"/>
              </w:rPr>
              <w:t>€ 99,500</w:t>
            </w:r>
          </w:p>
        </w:tc>
        <w:tc>
          <w:tcPr>
            <w:tcW w:w="1128" w:type="dxa"/>
          </w:tcPr>
          <w:p w14:paraId="3E8E3007" w14:textId="0F99923A" w:rsidR="002E04F6" w:rsidRPr="002C3084" w:rsidRDefault="002E04F6" w:rsidP="002E04F6">
            <w:pPr>
              <w:spacing w:after="120" w:line="360" w:lineRule="auto"/>
              <w:ind w:right="-46"/>
              <w:jc w:val="both"/>
              <w:outlineLvl w:val="0"/>
              <w:rPr>
                <w:rFonts w:ascii="Arial" w:eastAsia="Calibri" w:hAnsi="Arial" w:cs="Arial"/>
                <w:sz w:val="16"/>
                <w:szCs w:val="16"/>
                <w:lang w:eastAsia="en-US"/>
              </w:rPr>
            </w:pPr>
            <w:r w:rsidRPr="002C3084">
              <w:rPr>
                <w:rFonts w:ascii="Arial" w:eastAsia="Calibri" w:hAnsi="Arial" w:cs="Arial"/>
                <w:sz w:val="16"/>
                <w:szCs w:val="16"/>
                <w:lang w:eastAsia="en-US"/>
              </w:rPr>
              <w:t>€ 100,400</w:t>
            </w:r>
          </w:p>
        </w:tc>
        <w:tc>
          <w:tcPr>
            <w:tcW w:w="1075" w:type="dxa"/>
          </w:tcPr>
          <w:p w14:paraId="6FD558B4" w14:textId="7EE1C6D2" w:rsidR="002E04F6" w:rsidRPr="002C3084" w:rsidRDefault="002E04F6" w:rsidP="002E04F6">
            <w:pPr>
              <w:spacing w:after="120" w:line="360" w:lineRule="auto"/>
              <w:ind w:right="-46"/>
              <w:jc w:val="both"/>
              <w:outlineLvl w:val="0"/>
              <w:rPr>
                <w:rFonts w:ascii="Arial" w:eastAsia="Calibri" w:hAnsi="Arial" w:cs="Arial"/>
                <w:sz w:val="16"/>
                <w:szCs w:val="16"/>
                <w:lang w:eastAsia="en-US"/>
              </w:rPr>
            </w:pPr>
            <w:r w:rsidRPr="002C3084">
              <w:rPr>
                <w:rFonts w:ascii="Arial" w:eastAsia="Calibri" w:hAnsi="Arial" w:cs="Arial"/>
                <w:sz w:val="16"/>
                <w:szCs w:val="16"/>
                <w:lang w:eastAsia="en-US"/>
              </w:rPr>
              <w:t>€ 104,460</w:t>
            </w:r>
          </w:p>
        </w:tc>
        <w:tc>
          <w:tcPr>
            <w:tcW w:w="1243" w:type="dxa"/>
          </w:tcPr>
          <w:p w14:paraId="66B8DB43" w14:textId="622D7A60" w:rsidR="002E04F6" w:rsidRPr="002C3084" w:rsidRDefault="002E04F6" w:rsidP="002E04F6">
            <w:pPr>
              <w:spacing w:after="120" w:line="360" w:lineRule="auto"/>
              <w:ind w:right="-46"/>
              <w:jc w:val="both"/>
              <w:outlineLvl w:val="0"/>
              <w:rPr>
                <w:rFonts w:ascii="Arial" w:eastAsia="Calibri" w:hAnsi="Arial" w:cs="Arial"/>
                <w:sz w:val="16"/>
                <w:szCs w:val="16"/>
                <w:lang w:eastAsia="en-US"/>
              </w:rPr>
            </w:pPr>
            <w:r w:rsidRPr="002C3084">
              <w:rPr>
                <w:rFonts w:ascii="Arial" w:eastAsia="Calibri" w:hAnsi="Arial" w:cs="Arial"/>
                <w:sz w:val="16"/>
                <w:szCs w:val="16"/>
                <w:lang w:eastAsia="en-US"/>
              </w:rPr>
              <w:t>€ 83,610</w:t>
            </w:r>
          </w:p>
        </w:tc>
        <w:tc>
          <w:tcPr>
            <w:tcW w:w="1549" w:type="dxa"/>
          </w:tcPr>
          <w:p w14:paraId="5CC08C81" w14:textId="551A7C13" w:rsidR="002E04F6" w:rsidRPr="002C3084" w:rsidRDefault="002E04F6" w:rsidP="002E04F6">
            <w:pPr>
              <w:spacing w:after="120" w:line="360" w:lineRule="auto"/>
              <w:ind w:right="-46"/>
              <w:jc w:val="both"/>
              <w:outlineLvl w:val="0"/>
              <w:rPr>
                <w:rFonts w:ascii="Arial" w:eastAsia="Calibri" w:hAnsi="Arial" w:cs="Arial"/>
                <w:sz w:val="16"/>
                <w:szCs w:val="16"/>
                <w:lang w:eastAsia="en-US"/>
              </w:rPr>
            </w:pPr>
            <w:r w:rsidRPr="002C3084">
              <w:rPr>
                <w:rFonts w:ascii="Arial" w:eastAsia="Calibri" w:hAnsi="Arial" w:cs="Arial"/>
                <w:sz w:val="16"/>
                <w:szCs w:val="16"/>
                <w:lang w:eastAsia="en-US"/>
              </w:rPr>
              <w:t>CHF 106,000</w:t>
            </w:r>
          </w:p>
        </w:tc>
      </w:tr>
      <w:tr w:rsidR="00293923" w:rsidRPr="002C3084" w14:paraId="2EC8B232" w14:textId="76FAAB7A" w:rsidTr="002C3084">
        <w:tc>
          <w:tcPr>
            <w:tcW w:w="1823" w:type="dxa"/>
          </w:tcPr>
          <w:p w14:paraId="2C41C109" w14:textId="5B5865FD" w:rsidR="002E04F6" w:rsidRPr="002C3084" w:rsidRDefault="002E04F6" w:rsidP="002E04F6">
            <w:pPr>
              <w:spacing w:after="120" w:line="360" w:lineRule="auto"/>
              <w:ind w:right="-46"/>
              <w:jc w:val="both"/>
              <w:outlineLvl w:val="0"/>
              <w:rPr>
                <w:rFonts w:ascii="Arial" w:eastAsia="Calibri" w:hAnsi="Arial" w:cs="Arial"/>
                <w:b/>
                <w:bCs/>
                <w:sz w:val="16"/>
                <w:szCs w:val="16"/>
                <w:lang w:eastAsia="en-US"/>
              </w:rPr>
            </w:pPr>
            <w:r w:rsidRPr="002C3084">
              <w:rPr>
                <w:rFonts w:ascii="Arial" w:eastAsia="Calibri" w:hAnsi="Arial" w:cs="Arial"/>
                <w:b/>
                <w:bCs/>
                <w:sz w:val="16"/>
                <w:szCs w:val="16"/>
                <w:lang w:eastAsia="en-US"/>
              </w:rPr>
              <w:t>Exige Cup 430</w:t>
            </w:r>
          </w:p>
        </w:tc>
        <w:tc>
          <w:tcPr>
            <w:tcW w:w="884" w:type="dxa"/>
          </w:tcPr>
          <w:p w14:paraId="71975008" w14:textId="6B522136" w:rsidR="002E04F6" w:rsidRPr="002C3084" w:rsidRDefault="002E04F6" w:rsidP="002E04F6">
            <w:pPr>
              <w:spacing w:after="120" w:line="360" w:lineRule="auto"/>
              <w:ind w:right="-46"/>
              <w:jc w:val="both"/>
              <w:outlineLvl w:val="0"/>
              <w:rPr>
                <w:rFonts w:ascii="Arial" w:eastAsia="Calibri" w:hAnsi="Arial" w:cs="Arial"/>
                <w:sz w:val="16"/>
                <w:szCs w:val="16"/>
                <w:lang w:eastAsia="en-US"/>
              </w:rPr>
            </w:pPr>
            <w:r w:rsidRPr="002C3084">
              <w:rPr>
                <w:rFonts w:ascii="Arial" w:eastAsia="Calibri" w:hAnsi="Arial" w:cs="Arial"/>
                <w:sz w:val="16"/>
                <w:szCs w:val="16"/>
                <w:lang w:eastAsia="en-US"/>
              </w:rPr>
              <w:t>£100,600</w:t>
            </w:r>
          </w:p>
        </w:tc>
        <w:tc>
          <w:tcPr>
            <w:tcW w:w="1319" w:type="dxa"/>
          </w:tcPr>
          <w:p w14:paraId="54E633F9" w14:textId="2632D1A9" w:rsidR="002E04F6" w:rsidRPr="002C3084" w:rsidRDefault="002E04F6" w:rsidP="002E04F6">
            <w:pPr>
              <w:spacing w:after="120" w:line="360" w:lineRule="auto"/>
              <w:ind w:right="-46"/>
              <w:jc w:val="both"/>
              <w:outlineLvl w:val="0"/>
              <w:rPr>
                <w:rFonts w:ascii="Arial" w:eastAsia="Calibri" w:hAnsi="Arial" w:cs="Arial"/>
                <w:sz w:val="16"/>
                <w:szCs w:val="16"/>
                <w:lang w:eastAsia="en-US"/>
              </w:rPr>
            </w:pPr>
            <w:r w:rsidRPr="002C3084">
              <w:rPr>
                <w:rFonts w:ascii="Arial" w:eastAsia="Calibri" w:hAnsi="Arial" w:cs="Arial"/>
                <w:sz w:val="16"/>
                <w:szCs w:val="16"/>
                <w:lang w:eastAsia="en-US"/>
              </w:rPr>
              <w:t>€ 129,000</w:t>
            </w:r>
          </w:p>
        </w:tc>
        <w:tc>
          <w:tcPr>
            <w:tcW w:w="1128" w:type="dxa"/>
          </w:tcPr>
          <w:p w14:paraId="1E64B50B" w14:textId="06A1FDFD" w:rsidR="002E04F6" w:rsidRPr="002C3084" w:rsidRDefault="002E04F6" w:rsidP="002E04F6">
            <w:pPr>
              <w:spacing w:after="120" w:line="360" w:lineRule="auto"/>
              <w:ind w:right="-46"/>
              <w:jc w:val="both"/>
              <w:outlineLvl w:val="0"/>
              <w:rPr>
                <w:rFonts w:ascii="Arial" w:eastAsia="Calibri" w:hAnsi="Arial" w:cs="Arial"/>
                <w:sz w:val="16"/>
                <w:szCs w:val="16"/>
                <w:lang w:eastAsia="en-US"/>
              </w:rPr>
            </w:pPr>
            <w:r w:rsidRPr="002C3084">
              <w:rPr>
                <w:rFonts w:ascii="Arial" w:eastAsia="Calibri" w:hAnsi="Arial" w:cs="Arial"/>
                <w:sz w:val="16"/>
                <w:szCs w:val="16"/>
                <w:lang w:eastAsia="en-US"/>
              </w:rPr>
              <w:t>€ 130,100</w:t>
            </w:r>
          </w:p>
        </w:tc>
        <w:tc>
          <w:tcPr>
            <w:tcW w:w="1075" w:type="dxa"/>
          </w:tcPr>
          <w:p w14:paraId="18823BD1" w14:textId="36955DE0" w:rsidR="002E04F6" w:rsidRPr="002C3084" w:rsidRDefault="002E04F6" w:rsidP="002E04F6">
            <w:pPr>
              <w:spacing w:after="120" w:line="360" w:lineRule="auto"/>
              <w:ind w:right="-46"/>
              <w:jc w:val="both"/>
              <w:outlineLvl w:val="0"/>
              <w:rPr>
                <w:rFonts w:ascii="Arial" w:eastAsia="Calibri" w:hAnsi="Arial" w:cs="Arial"/>
                <w:sz w:val="16"/>
                <w:szCs w:val="16"/>
                <w:lang w:eastAsia="en-US"/>
              </w:rPr>
            </w:pPr>
            <w:r w:rsidRPr="002C3084">
              <w:rPr>
                <w:rFonts w:ascii="Arial" w:eastAsia="Calibri" w:hAnsi="Arial" w:cs="Arial"/>
                <w:sz w:val="16"/>
                <w:szCs w:val="16"/>
                <w:lang w:eastAsia="en-US"/>
              </w:rPr>
              <w:t>€ 134,660</w:t>
            </w:r>
          </w:p>
        </w:tc>
        <w:tc>
          <w:tcPr>
            <w:tcW w:w="1243" w:type="dxa"/>
          </w:tcPr>
          <w:p w14:paraId="573D8C14" w14:textId="1B3F3052" w:rsidR="002E04F6" w:rsidRPr="002C3084" w:rsidRDefault="002E04F6" w:rsidP="002E04F6">
            <w:pPr>
              <w:spacing w:after="120" w:line="360" w:lineRule="auto"/>
              <w:ind w:right="-46"/>
              <w:jc w:val="both"/>
              <w:outlineLvl w:val="0"/>
              <w:rPr>
                <w:rFonts w:ascii="Arial" w:eastAsia="Calibri" w:hAnsi="Arial" w:cs="Arial"/>
                <w:sz w:val="16"/>
                <w:szCs w:val="16"/>
                <w:lang w:eastAsia="en-US"/>
              </w:rPr>
            </w:pPr>
            <w:r w:rsidRPr="002C3084">
              <w:rPr>
                <w:rFonts w:ascii="Arial" w:eastAsia="Calibri" w:hAnsi="Arial" w:cs="Arial"/>
                <w:sz w:val="16"/>
                <w:szCs w:val="16"/>
                <w:lang w:eastAsia="en-US"/>
              </w:rPr>
              <w:t>€ 108,403</w:t>
            </w:r>
          </w:p>
        </w:tc>
        <w:tc>
          <w:tcPr>
            <w:tcW w:w="1549" w:type="dxa"/>
          </w:tcPr>
          <w:p w14:paraId="6F33BC38" w14:textId="7416D810" w:rsidR="002E04F6" w:rsidRPr="002C3084" w:rsidRDefault="002E04F6" w:rsidP="002E04F6">
            <w:pPr>
              <w:spacing w:after="120" w:line="360" w:lineRule="auto"/>
              <w:ind w:right="-46"/>
              <w:jc w:val="both"/>
              <w:outlineLvl w:val="0"/>
              <w:rPr>
                <w:rFonts w:ascii="Arial" w:eastAsia="Calibri" w:hAnsi="Arial" w:cs="Arial"/>
                <w:sz w:val="16"/>
                <w:szCs w:val="16"/>
                <w:lang w:eastAsia="en-US"/>
              </w:rPr>
            </w:pPr>
            <w:r w:rsidRPr="002C3084">
              <w:rPr>
                <w:rFonts w:ascii="Arial" w:eastAsia="Calibri" w:hAnsi="Arial" w:cs="Arial"/>
                <w:sz w:val="16"/>
                <w:szCs w:val="16"/>
                <w:lang w:eastAsia="en-US"/>
              </w:rPr>
              <w:t>CHF 136,000</w:t>
            </w:r>
          </w:p>
        </w:tc>
      </w:tr>
    </w:tbl>
    <w:p w14:paraId="69E4F976" w14:textId="77777777" w:rsidR="00293923" w:rsidRDefault="00293923" w:rsidP="00A6630E">
      <w:pPr>
        <w:spacing w:after="120" w:line="360" w:lineRule="auto"/>
        <w:ind w:right="-46"/>
        <w:jc w:val="both"/>
        <w:outlineLvl w:val="0"/>
        <w:rPr>
          <w:rFonts w:ascii="Arial" w:eastAsia="Calibri" w:hAnsi="Arial" w:cs="Arial"/>
          <w:sz w:val="22"/>
          <w:szCs w:val="22"/>
          <w:highlight w:val="yellow"/>
          <w:lang w:eastAsia="en-US"/>
        </w:rPr>
      </w:pPr>
    </w:p>
    <w:p w14:paraId="2197B507" w14:textId="37F84BB3" w:rsidR="00293923" w:rsidRDefault="00B05472" w:rsidP="00A6630E">
      <w:pPr>
        <w:spacing w:after="120" w:line="360" w:lineRule="auto"/>
        <w:ind w:right="-46"/>
        <w:jc w:val="both"/>
        <w:outlineLvl w:val="0"/>
        <w:rPr>
          <w:rFonts w:ascii="Arial" w:eastAsia="Calibri" w:hAnsi="Arial" w:cs="Arial"/>
          <w:sz w:val="22"/>
          <w:szCs w:val="22"/>
          <w:lang w:eastAsia="en-US"/>
        </w:rPr>
      </w:pPr>
      <w:r>
        <w:rPr>
          <w:rFonts w:ascii="Arial" w:eastAsia="Calibri" w:hAnsi="Arial" w:cs="Arial"/>
          <w:sz w:val="22"/>
          <w:szCs w:val="22"/>
          <w:lang w:eastAsia="en-US"/>
        </w:rPr>
        <w:t>As revealed last month, t</w:t>
      </w:r>
      <w:r w:rsidR="00293923">
        <w:rPr>
          <w:rFonts w:ascii="Arial" w:eastAsia="Calibri" w:hAnsi="Arial" w:cs="Arial"/>
          <w:sz w:val="22"/>
          <w:szCs w:val="22"/>
          <w:lang w:eastAsia="en-US"/>
        </w:rPr>
        <w:t>he Lotus Evora has also entered its final year of production</w:t>
      </w:r>
      <w:r>
        <w:rPr>
          <w:rFonts w:ascii="Arial" w:eastAsia="Calibri" w:hAnsi="Arial" w:cs="Arial"/>
          <w:sz w:val="22"/>
          <w:szCs w:val="22"/>
          <w:lang w:eastAsia="en-US"/>
        </w:rPr>
        <w:t>. F</w:t>
      </w:r>
      <w:r w:rsidR="00293923">
        <w:rPr>
          <w:rFonts w:ascii="Arial" w:eastAsia="Calibri" w:hAnsi="Arial" w:cs="Arial"/>
          <w:sz w:val="22"/>
          <w:szCs w:val="22"/>
          <w:lang w:eastAsia="en-US"/>
        </w:rPr>
        <w:t>urther announcements about plans to celebrate this model will be announced in due course.</w:t>
      </w:r>
    </w:p>
    <w:p w14:paraId="038D4EA0" w14:textId="77777777" w:rsidR="003D60C4" w:rsidRPr="003D60C4" w:rsidRDefault="003D60C4" w:rsidP="003D60C4">
      <w:pPr>
        <w:spacing w:after="120" w:line="360" w:lineRule="auto"/>
        <w:ind w:right="-46"/>
        <w:jc w:val="both"/>
        <w:outlineLvl w:val="0"/>
        <w:rPr>
          <w:rFonts w:ascii="Arial" w:eastAsia="Calibri" w:hAnsi="Arial" w:cs="Arial"/>
          <w:sz w:val="22"/>
          <w:szCs w:val="22"/>
          <w:lang w:eastAsia="en-US"/>
        </w:rPr>
      </w:pPr>
    </w:p>
    <w:p w14:paraId="5F0DF450" w14:textId="77777777" w:rsidR="003D60C4" w:rsidRPr="00841155" w:rsidRDefault="003D60C4" w:rsidP="003D60C4">
      <w:pPr>
        <w:spacing w:after="120" w:line="360" w:lineRule="auto"/>
        <w:ind w:right="-46"/>
        <w:jc w:val="both"/>
        <w:outlineLvl w:val="0"/>
        <w:rPr>
          <w:rFonts w:ascii="Arial" w:eastAsia="Calibri" w:hAnsi="Arial" w:cs="Arial"/>
          <w:b/>
          <w:bCs/>
          <w:sz w:val="22"/>
          <w:szCs w:val="22"/>
          <w:lang w:eastAsia="en-US"/>
        </w:rPr>
      </w:pPr>
      <w:r w:rsidRPr="00841155">
        <w:rPr>
          <w:rFonts w:ascii="Arial" w:eastAsia="Calibri" w:hAnsi="Arial" w:cs="Arial"/>
          <w:b/>
          <w:bCs/>
          <w:sz w:val="22"/>
          <w:szCs w:val="22"/>
          <w:lang w:eastAsia="en-US"/>
        </w:rPr>
        <w:t xml:space="preserve">The Lotus Elise Final Edition range in detail </w:t>
      </w:r>
    </w:p>
    <w:p w14:paraId="35629700" w14:textId="796FB3E5" w:rsidR="003D60C4" w:rsidRPr="003D60C4" w:rsidRDefault="003D60C4" w:rsidP="003D60C4">
      <w:pPr>
        <w:spacing w:after="120" w:line="360" w:lineRule="auto"/>
        <w:ind w:right="-46"/>
        <w:jc w:val="both"/>
        <w:outlineLvl w:val="0"/>
        <w:rPr>
          <w:rFonts w:ascii="Arial" w:eastAsia="Calibri" w:hAnsi="Arial" w:cs="Arial"/>
          <w:sz w:val="22"/>
          <w:szCs w:val="22"/>
          <w:lang w:eastAsia="en-US"/>
        </w:rPr>
      </w:pPr>
      <w:r w:rsidRPr="003D60C4">
        <w:rPr>
          <w:rFonts w:ascii="Arial" w:eastAsia="Calibri" w:hAnsi="Arial" w:cs="Arial"/>
          <w:sz w:val="22"/>
          <w:szCs w:val="22"/>
          <w:lang w:eastAsia="en-US"/>
        </w:rPr>
        <w:t xml:space="preserve">The Elise is a truly iconic Lotus, with 2021 serving </w:t>
      </w:r>
      <w:r w:rsidR="00B61E64">
        <w:rPr>
          <w:rFonts w:ascii="Arial" w:eastAsia="Calibri" w:hAnsi="Arial" w:cs="Arial"/>
          <w:sz w:val="22"/>
          <w:szCs w:val="22"/>
          <w:lang w:eastAsia="en-US"/>
        </w:rPr>
        <w:t>as the 25</w:t>
      </w:r>
      <w:r w:rsidR="00B61E64" w:rsidRPr="00B61E64">
        <w:rPr>
          <w:rFonts w:ascii="Arial" w:eastAsia="Calibri" w:hAnsi="Arial" w:cs="Arial"/>
          <w:sz w:val="22"/>
          <w:szCs w:val="22"/>
          <w:vertAlign w:val="superscript"/>
          <w:lang w:eastAsia="en-US"/>
        </w:rPr>
        <w:t>th</w:t>
      </w:r>
      <w:r w:rsidR="00B61E64">
        <w:rPr>
          <w:rFonts w:ascii="Arial" w:eastAsia="Calibri" w:hAnsi="Arial" w:cs="Arial"/>
          <w:sz w:val="22"/>
          <w:szCs w:val="22"/>
          <w:lang w:eastAsia="en-US"/>
        </w:rPr>
        <w:t xml:space="preserve"> and</w:t>
      </w:r>
      <w:r w:rsidRPr="003D60C4">
        <w:rPr>
          <w:rFonts w:ascii="Arial" w:eastAsia="Calibri" w:hAnsi="Arial" w:cs="Arial"/>
          <w:sz w:val="22"/>
          <w:szCs w:val="22"/>
          <w:lang w:eastAsia="en-US"/>
        </w:rPr>
        <w:t xml:space="preserve"> final year of production</w:t>
      </w:r>
      <w:r w:rsidR="00B61E64">
        <w:rPr>
          <w:rFonts w:ascii="Arial" w:eastAsia="Calibri" w:hAnsi="Arial" w:cs="Arial"/>
          <w:sz w:val="22"/>
          <w:szCs w:val="22"/>
          <w:lang w:eastAsia="en-US"/>
        </w:rPr>
        <w:t xml:space="preserve">. </w:t>
      </w:r>
      <w:r w:rsidR="00841155" w:rsidRPr="003D60C4">
        <w:rPr>
          <w:rFonts w:ascii="Arial" w:eastAsia="Calibri" w:hAnsi="Arial" w:cs="Arial"/>
          <w:sz w:val="22"/>
          <w:szCs w:val="22"/>
          <w:lang w:eastAsia="en-US"/>
        </w:rPr>
        <w:t>The</w:t>
      </w:r>
      <w:r w:rsidR="00841155">
        <w:rPr>
          <w:rFonts w:ascii="Arial" w:eastAsia="Calibri" w:hAnsi="Arial" w:cs="Arial"/>
          <w:sz w:val="22"/>
          <w:szCs w:val="22"/>
          <w:lang w:eastAsia="en-US"/>
        </w:rPr>
        <w:t xml:space="preserve">se two new </w:t>
      </w:r>
      <w:r w:rsidR="00B61E64">
        <w:rPr>
          <w:rFonts w:ascii="Arial" w:eastAsia="Calibri" w:hAnsi="Arial" w:cs="Arial"/>
          <w:sz w:val="22"/>
          <w:szCs w:val="22"/>
          <w:lang w:eastAsia="en-US"/>
        </w:rPr>
        <w:t>Final Edition cars</w:t>
      </w:r>
      <w:r w:rsidR="00841155">
        <w:rPr>
          <w:rFonts w:ascii="Arial" w:eastAsia="Calibri" w:hAnsi="Arial" w:cs="Arial"/>
          <w:sz w:val="22"/>
          <w:szCs w:val="22"/>
          <w:lang w:eastAsia="en-US"/>
        </w:rPr>
        <w:t xml:space="preserve"> are a fitting tribute, and the</w:t>
      </w:r>
      <w:r w:rsidR="00841155" w:rsidRPr="003D60C4">
        <w:rPr>
          <w:rFonts w:ascii="Arial" w:eastAsia="Calibri" w:hAnsi="Arial" w:cs="Arial"/>
          <w:sz w:val="22"/>
          <w:szCs w:val="22"/>
          <w:lang w:eastAsia="en-US"/>
        </w:rPr>
        <w:t xml:space="preserve"> exclusivity and rarity will no doubt ensure high demand and guarantee future classic status. </w:t>
      </w:r>
      <w:r w:rsidR="00841155" w:rsidRPr="00B05472">
        <w:rPr>
          <w:rFonts w:ascii="Arial" w:eastAsia="Calibri" w:hAnsi="Arial" w:cs="Arial"/>
          <w:sz w:val="22"/>
          <w:szCs w:val="22"/>
          <w:lang w:eastAsia="en-US"/>
        </w:rPr>
        <w:t>They retain all the core values</w:t>
      </w:r>
      <w:r w:rsidR="00B61E64" w:rsidRPr="00B05472">
        <w:rPr>
          <w:rFonts w:ascii="Arial" w:eastAsia="Calibri" w:hAnsi="Arial" w:cs="Arial"/>
          <w:sz w:val="22"/>
          <w:szCs w:val="22"/>
          <w:lang w:eastAsia="en-US"/>
        </w:rPr>
        <w:t xml:space="preserve"> and features</w:t>
      </w:r>
      <w:r w:rsidR="00841155" w:rsidRPr="00B05472">
        <w:rPr>
          <w:rFonts w:ascii="Arial" w:eastAsia="Calibri" w:hAnsi="Arial" w:cs="Arial"/>
          <w:sz w:val="22"/>
          <w:szCs w:val="22"/>
          <w:lang w:eastAsia="en-US"/>
        </w:rPr>
        <w:t xml:space="preserve"> </w:t>
      </w:r>
      <w:r w:rsidR="00B61E64" w:rsidRPr="00B05472">
        <w:rPr>
          <w:rFonts w:ascii="Arial" w:eastAsia="Calibri" w:hAnsi="Arial" w:cs="Arial"/>
          <w:sz w:val="22"/>
          <w:szCs w:val="22"/>
          <w:lang w:eastAsia="en-US"/>
        </w:rPr>
        <w:t xml:space="preserve">that have made the </w:t>
      </w:r>
      <w:r w:rsidR="00841155" w:rsidRPr="00B05472">
        <w:rPr>
          <w:rFonts w:ascii="Arial" w:eastAsia="Calibri" w:hAnsi="Arial" w:cs="Arial"/>
          <w:sz w:val="22"/>
          <w:szCs w:val="22"/>
          <w:lang w:eastAsia="en-US"/>
        </w:rPr>
        <w:t>Elise</w:t>
      </w:r>
      <w:r w:rsidR="00B61E64" w:rsidRPr="00B05472">
        <w:rPr>
          <w:rFonts w:ascii="Arial" w:eastAsia="Calibri" w:hAnsi="Arial" w:cs="Arial"/>
          <w:sz w:val="22"/>
          <w:szCs w:val="22"/>
          <w:lang w:eastAsia="en-US"/>
        </w:rPr>
        <w:t xml:space="preserve"> such an iconic car</w:t>
      </w:r>
      <w:r w:rsidR="00B61E64">
        <w:rPr>
          <w:rFonts w:ascii="Arial" w:eastAsia="Calibri" w:hAnsi="Arial" w:cs="Arial"/>
          <w:sz w:val="22"/>
          <w:szCs w:val="22"/>
          <w:lang w:eastAsia="en-US"/>
        </w:rPr>
        <w:t xml:space="preserve"> – a </w:t>
      </w:r>
      <w:r w:rsidRPr="003D60C4">
        <w:rPr>
          <w:rFonts w:ascii="Arial" w:eastAsia="Calibri" w:hAnsi="Arial" w:cs="Arial"/>
          <w:sz w:val="22"/>
          <w:szCs w:val="22"/>
          <w:lang w:eastAsia="en-US"/>
        </w:rPr>
        <w:t>small, light and agile two-seater powered by a supercharged and chargecooled 1.8-litre, four-cylinder mid-mounted engine.</w:t>
      </w:r>
    </w:p>
    <w:p w14:paraId="2247B118" w14:textId="739B31A7" w:rsidR="003D60C4" w:rsidRPr="003D60C4" w:rsidRDefault="003D60C4" w:rsidP="003D60C4">
      <w:pPr>
        <w:spacing w:after="120" w:line="360" w:lineRule="auto"/>
        <w:ind w:right="-46"/>
        <w:jc w:val="both"/>
        <w:outlineLvl w:val="0"/>
        <w:rPr>
          <w:rFonts w:ascii="Arial" w:eastAsia="Calibri" w:hAnsi="Arial" w:cs="Arial"/>
          <w:sz w:val="22"/>
          <w:szCs w:val="22"/>
          <w:lang w:eastAsia="en-US"/>
        </w:rPr>
      </w:pPr>
      <w:r w:rsidRPr="003D60C4">
        <w:rPr>
          <w:rFonts w:ascii="Arial" w:eastAsia="Calibri" w:hAnsi="Arial" w:cs="Arial"/>
          <w:sz w:val="22"/>
          <w:szCs w:val="22"/>
          <w:lang w:eastAsia="en-US"/>
        </w:rPr>
        <w:t xml:space="preserve">As standard, both </w:t>
      </w:r>
      <w:r w:rsidR="00B61E64">
        <w:rPr>
          <w:rFonts w:ascii="Arial" w:eastAsia="Calibri" w:hAnsi="Arial" w:cs="Arial"/>
          <w:sz w:val="22"/>
          <w:szCs w:val="22"/>
          <w:lang w:eastAsia="en-US"/>
        </w:rPr>
        <w:t xml:space="preserve">Final Edition </w:t>
      </w:r>
      <w:r w:rsidR="00841155">
        <w:rPr>
          <w:rFonts w:ascii="Arial" w:eastAsia="Calibri" w:hAnsi="Arial" w:cs="Arial"/>
          <w:sz w:val="22"/>
          <w:szCs w:val="22"/>
          <w:lang w:eastAsia="en-US"/>
        </w:rPr>
        <w:t>cars</w:t>
      </w:r>
      <w:r w:rsidRPr="003D60C4">
        <w:rPr>
          <w:rFonts w:ascii="Arial" w:eastAsia="Calibri" w:hAnsi="Arial" w:cs="Arial"/>
          <w:sz w:val="22"/>
          <w:szCs w:val="22"/>
          <w:lang w:eastAsia="en-US"/>
        </w:rPr>
        <w:t xml:space="preserve"> receive the most extensive list of interior and exterior features ever. The biggest change is the all-new TFT digital dashboard with the choice of two screens, one with a conventional set of dials and the other a race car-style with digital speed read-out and an engine speed bar.</w:t>
      </w:r>
    </w:p>
    <w:p w14:paraId="3361B43F" w14:textId="3E69FEFD" w:rsidR="003D60C4" w:rsidRPr="003D60C4" w:rsidRDefault="003D60C4" w:rsidP="003D60C4">
      <w:pPr>
        <w:spacing w:after="120" w:line="360" w:lineRule="auto"/>
        <w:ind w:right="-46"/>
        <w:jc w:val="both"/>
        <w:outlineLvl w:val="0"/>
        <w:rPr>
          <w:rFonts w:ascii="Arial" w:eastAsia="Calibri" w:hAnsi="Arial" w:cs="Arial"/>
          <w:sz w:val="22"/>
          <w:szCs w:val="22"/>
          <w:lang w:eastAsia="en-US"/>
        </w:rPr>
      </w:pPr>
      <w:r w:rsidRPr="003D60C4">
        <w:rPr>
          <w:rFonts w:ascii="Arial" w:eastAsia="Calibri" w:hAnsi="Arial" w:cs="Arial"/>
          <w:sz w:val="22"/>
          <w:szCs w:val="22"/>
          <w:lang w:eastAsia="en-US"/>
        </w:rPr>
        <w:t>The steering wheel is of a new design and clad in leather and alcantara. It features a flat base to create better leg clearance for taller drivers and to aid ingress and egress.</w:t>
      </w:r>
      <w:r w:rsidR="00B61E64">
        <w:rPr>
          <w:rFonts w:ascii="Arial" w:eastAsia="Calibri" w:hAnsi="Arial" w:cs="Arial"/>
          <w:sz w:val="22"/>
          <w:szCs w:val="22"/>
          <w:lang w:eastAsia="en-US"/>
        </w:rPr>
        <w:t xml:space="preserve"> </w:t>
      </w:r>
      <w:r w:rsidR="00B61E64" w:rsidRPr="00B05472">
        <w:rPr>
          <w:rFonts w:ascii="Arial" w:eastAsia="Calibri" w:hAnsi="Arial" w:cs="Arial"/>
          <w:sz w:val="22"/>
          <w:szCs w:val="22"/>
          <w:lang w:eastAsia="en-US"/>
        </w:rPr>
        <w:t>Every car comes with a Final Edition build plaque, plus new seat trim and stitch patterns.</w:t>
      </w:r>
    </w:p>
    <w:p w14:paraId="464C9626" w14:textId="2CB32E26" w:rsidR="003D60C4" w:rsidRPr="003D60C4" w:rsidRDefault="003D60C4" w:rsidP="003D60C4">
      <w:pPr>
        <w:spacing w:after="120" w:line="360" w:lineRule="auto"/>
        <w:ind w:right="-46"/>
        <w:jc w:val="both"/>
        <w:outlineLvl w:val="0"/>
        <w:rPr>
          <w:rFonts w:ascii="Arial" w:eastAsia="Calibri" w:hAnsi="Arial" w:cs="Arial"/>
          <w:sz w:val="22"/>
          <w:szCs w:val="22"/>
          <w:lang w:eastAsia="en-US"/>
        </w:rPr>
      </w:pPr>
      <w:r w:rsidRPr="007F0A72">
        <w:rPr>
          <w:rFonts w:ascii="Arial" w:eastAsia="Calibri" w:hAnsi="Arial" w:cs="Arial"/>
          <w:sz w:val="22"/>
          <w:szCs w:val="22"/>
          <w:lang w:eastAsia="en-US"/>
        </w:rPr>
        <w:t xml:space="preserve">A new selection of colours has been introduced for both the Elise Sport 240 and the Elise Cup 250, harking back to some of the iconic colour schemes from the Elise and Lotus’ past. These include Azure Blue, the </w:t>
      </w:r>
      <w:r w:rsidR="001B557E" w:rsidRPr="000E74C7">
        <w:rPr>
          <w:rFonts w:ascii="Arial" w:eastAsia="Calibri" w:hAnsi="Arial" w:cs="Arial"/>
          <w:sz w:val="22"/>
          <w:szCs w:val="22"/>
          <w:lang w:eastAsia="en-US"/>
        </w:rPr>
        <w:t xml:space="preserve">colour </w:t>
      </w:r>
      <w:r w:rsidR="00A2423F" w:rsidRPr="000E74C7">
        <w:rPr>
          <w:rFonts w:ascii="Arial" w:eastAsia="Calibri" w:hAnsi="Arial" w:cs="Arial"/>
          <w:sz w:val="22"/>
          <w:szCs w:val="22"/>
          <w:lang w:eastAsia="en-US"/>
        </w:rPr>
        <w:t xml:space="preserve">used in the first production </w:t>
      </w:r>
      <w:r w:rsidR="007F0A72">
        <w:rPr>
          <w:rFonts w:ascii="Arial" w:eastAsia="Calibri" w:hAnsi="Arial" w:cs="Arial"/>
          <w:sz w:val="22"/>
          <w:szCs w:val="22"/>
          <w:lang w:eastAsia="en-US"/>
        </w:rPr>
        <w:t>car images</w:t>
      </w:r>
      <w:r w:rsidR="00A2423F" w:rsidRPr="000E74C7">
        <w:rPr>
          <w:rFonts w:ascii="Arial" w:eastAsia="Calibri" w:hAnsi="Arial" w:cs="Arial"/>
          <w:sz w:val="22"/>
          <w:szCs w:val="22"/>
          <w:lang w:eastAsia="en-US"/>
        </w:rPr>
        <w:t xml:space="preserve"> </w:t>
      </w:r>
      <w:r w:rsidR="007F0A72">
        <w:rPr>
          <w:rFonts w:ascii="Arial" w:eastAsia="Calibri" w:hAnsi="Arial" w:cs="Arial"/>
          <w:sz w:val="22"/>
          <w:szCs w:val="22"/>
          <w:lang w:eastAsia="en-US"/>
        </w:rPr>
        <w:t xml:space="preserve">for media </w:t>
      </w:r>
      <w:r w:rsidR="001B557E" w:rsidRPr="000E74C7">
        <w:rPr>
          <w:rFonts w:ascii="Arial" w:eastAsia="Calibri" w:hAnsi="Arial" w:cs="Arial"/>
          <w:sz w:val="22"/>
          <w:szCs w:val="22"/>
          <w:lang w:eastAsia="en-US"/>
        </w:rPr>
        <w:t>in 1996</w:t>
      </w:r>
      <w:r w:rsidRPr="007F0A72">
        <w:rPr>
          <w:rFonts w:ascii="Arial" w:eastAsia="Calibri" w:hAnsi="Arial" w:cs="Arial"/>
          <w:sz w:val="22"/>
          <w:szCs w:val="22"/>
          <w:lang w:eastAsia="en-US"/>
        </w:rPr>
        <w:t xml:space="preserve">; Black, the brand colour of the motorsport division when the company ran the successful Autobytel </w:t>
      </w:r>
      <w:r w:rsidRPr="007F0A72">
        <w:rPr>
          <w:rFonts w:ascii="Arial" w:eastAsia="Calibri" w:hAnsi="Arial" w:cs="Arial"/>
          <w:sz w:val="22"/>
          <w:szCs w:val="22"/>
          <w:lang w:eastAsia="en-US"/>
        </w:rPr>
        <w:lastRenderedPageBreak/>
        <w:t xml:space="preserve">Lotus Elise Championship race series; and </w:t>
      </w:r>
      <w:r w:rsidR="00A2423F" w:rsidRPr="000E74C7">
        <w:rPr>
          <w:rFonts w:ascii="Arial" w:eastAsia="Calibri" w:hAnsi="Arial" w:cs="Arial"/>
          <w:sz w:val="22"/>
          <w:szCs w:val="22"/>
          <w:lang w:eastAsia="en-US"/>
        </w:rPr>
        <w:t>Racing Green</w:t>
      </w:r>
      <w:r w:rsidR="007F0A72">
        <w:rPr>
          <w:rFonts w:ascii="Arial" w:eastAsia="Calibri" w:hAnsi="Arial" w:cs="Arial"/>
          <w:sz w:val="22"/>
          <w:szCs w:val="22"/>
          <w:lang w:eastAsia="en-US"/>
        </w:rPr>
        <w:t>,</w:t>
      </w:r>
      <w:r w:rsidR="00A2423F" w:rsidRPr="000E74C7">
        <w:rPr>
          <w:rFonts w:ascii="Arial" w:eastAsia="Calibri" w:hAnsi="Arial" w:cs="Arial"/>
          <w:sz w:val="22"/>
          <w:szCs w:val="22"/>
          <w:lang w:eastAsia="en-US"/>
        </w:rPr>
        <w:t xml:space="preserve"> </w:t>
      </w:r>
      <w:r w:rsidRPr="007F0A72">
        <w:rPr>
          <w:rFonts w:ascii="Arial" w:eastAsia="Calibri" w:hAnsi="Arial" w:cs="Arial"/>
          <w:sz w:val="22"/>
          <w:szCs w:val="22"/>
          <w:lang w:eastAsia="en-US"/>
        </w:rPr>
        <w:t>a</w:t>
      </w:r>
      <w:r w:rsidR="007F0A72">
        <w:rPr>
          <w:rFonts w:ascii="Arial" w:eastAsia="Calibri" w:hAnsi="Arial" w:cs="Arial"/>
          <w:sz w:val="22"/>
          <w:szCs w:val="22"/>
          <w:lang w:eastAsia="en-US"/>
        </w:rPr>
        <w:t>n</w:t>
      </w:r>
      <w:r w:rsidRPr="007F0A72">
        <w:rPr>
          <w:rFonts w:ascii="Arial" w:eastAsia="Calibri" w:hAnsi="Arial" w:cs="Arial"/>
          <w:sz w:val="22"/>
          <w:szCs w:val="22"/>
          <w:lang w:eastAsia="en-US"/>
        </w:rPr>
        <w:t xml:space="preserve"> homage to the </w:t>
      </w:r>
      <w:r w:rsidR="007F0A72">
        <w:rPr>
          <w:rFonts w:ascii="Arial" w:eastAsia="Calibri" w:hAnsi="Arial" w:cs="Arial"/>
          <w:sz w:val="22"/>
          <w:szCs w:val="22"/>
          <w:lang w:eastAsia="en-US"/>
        </w:rPr>
        <w:t xml:space="preserve">colour of the </w:t>
      </w:r>
      <w:r w:rsidRPr="007F0A72">
        <w:rPr>
          <w:rFonts w:ascii="Arial" w:eastAsia="Calibri" w:hAnsi="Arial" w:cs="Arial"/>
          <w:sz w:val="22"/>
          <w:szCs w:val="22"/>
          <w:lang w:eastAsia="en-US"/>
        </w:rPr>
        <w:t xml:space="preserve">original car </w:t>
      </w:r>
      <w:r w:rsidR="00A2423F" w:rsidRPr="000E74C7">
        <w:rPr>
          <w:rFonts w:ascii="Arial" w:eastAsia="Calibri" w:hAnsi="Arial" w:cs="Arial"/>
          <w:sz w:val="22"/>
          <w:szCs w:val="22"/>
          <w:lang w:eastAsia="en-US"/>
        </w:rPr>
        <w:t xml:space="preserve">unveiled </w:t>
      </w:r>
      <w:r w:rsidRPr="007F0A72">
        <w:rPr>
          <w:rFonts w:ascii="Arial" w:eastAsia="Calibri" w:hAnsi="Arial" w:cs="Arial"/>
          <w:sz w:val="22"/>
          <w:szCs w:val="22"/>
          <w:lang w:eastAsia="en-US"/>
        </w:rPr>
        <w:t>at the 1995 Frankfurt Motor Show.</w:t>
      </w:r>
      <w:r w:rsidRPr="003D60C4">
        <w:rPr>
          <w:rFonts w:ascii="Arial" w:eastAsia="Calibri" w:hAnsi="Arial" w:cs="Arial"/>
          <w:sz w:val="22"/>
          <w:szCs w:val="22"/>
          <w:lang w:eastAsia="en-US"/>
        </w:rPr>
        <w:t xml:space="preserve"> </w:t>
      </w:r>
    </w:p>
    <w:p w14:paraId="032911AA" w14:textId="77777777" w:rsidR="003D60C4" w:rsidRPr="003D60C4" w:rsidRDefault="003D60C4" w:rsidP="003D60C4">
      <w:pPr>
        <w:spacing w:after="120" w:line="360" w:lineRule="auto"/>
        <w:ind w:right="-46"/>
        <w:jc w:val="both"/>
        <w:outlineLvl w:val="0"/>
        <w:rPr>
          <w:rFonts w:ascii="Arial" w:eastAsia="Calibri" w:hAnsi="Arial" w:cs="Arial"/>
          <w:sz w:val="22"/>
          <w:szCs w:val="22"/>
          <w:lang w:eastAsia="en-US"/>
        </w:rPr>
      </w:pPr>
    </w:p>
    <w:p w14:paraId="599762C6" w14:textId="77777777" w:rsidR="003D60C4" w:rsidRPr="00841155" w:rsidRDefault="003D60C4" w:rsidP="003D60C4">
      <w:pPr>
        <w:spacing w:after="120" w:line="360" w:lineRule="auto"/>
        <w:ind w:right="-46"/>
        <w:jc w:val="both"/>
        <w:outlineLvl w:val="0"/>
        <w:rPr>
          <w:rFonts w:ascii="Arial" w:eastAsia="Calibri" w:hAnsi="Arial" w:cs="Arial"/>
          <w:b/>
          <w:bCs/>
          <w:sz w:val="22"/>
          <w:szCs w:val="22"/>
          <w:lang w:eastAsia="en-US"/>
        </w:rPr>
      </w:pPr>
      <w:r w:rsidRPr="00841155">
        <w:rPr>
          <w:rFonts w:ascii="Arial" w:eastAsia="Calibri" w:hAnsi="Arial" w:cs="Arial"/>
          <w:b/>
          <w:bCs/>
          <w:sz w:val="22"/>
          <w:szCs w:val="22"/>
          <w:lang w:eastAsia="en-US"/>
        </w:rPr>
        <w:t>Lotus Elise Sport 240 Final Edition</w:t>
      </w:r>
    </w:p>
    <w:p w14:paraId="1FB532BB" w14:textId="71EECDD7" w:rsidR="003D60C4" w:rsidRPr="003D60C4" w:rsidRDefault="003D60C4" w:rsidP="003D60C4">
      <w:pPr>
        <w:spacing w:after="120" w:line="360" w:lineRule="auto"/>
        <w:ind w:right="-46"/>
        <w:jc w:val="both"/>
        <w:outlineLvl w:val="0"/>
        <w:rPr>
          <w:rFonts w:ascii="Arial" w:eastAsia="Calibri" w:hAnsi="Arial" w:cs="Arial"/>
          <w:sz w:val="22"/>
          <w:szCs w:val="22"/>
          <w:lang w:eastAsia="en-US"/>
        </w:rPr>
      </w:pPr>
      <w:r w:rsidRPr="003D60C4">
        <w:rPr>
          <w:rFonts w:ascii="Arial" w:eastAsia="Calibri" w:hAnsi="Arial" w:cs="Arial"/>
          <w:sz w:val="22"/>
          <w:szCs w:val="22"/>
          <w:lang w:eastAsia="en-US"/>
        </w:rPr>
        <w:t>The Elise Sport 240 Final Edition gains an extra 23bhp from a revised calibration</w:t>
      </w:r>
      <w:r w:rsidR="00B61E64">
        <w:rPr>
          <w:rFonts w:ascii="Arial" w:eastAsia="Calibri" w:hAnsi="Arial" w:cs="Arial"/>
          <w:sz w:val="22"/>
          <w:szCs w:val="22"/>
          <w:lang w:eastAsia="en-US"/>
        </w:rPr>
        <w:t xml:space="preserve"> and so replaces the Sport 220.</w:t>
      </w:r>
      <w:r w:rsidRPr="003D60C4">
        <w:rPr>
          <w:rFonts w:ascii="Arial" w:eastAsia="Calibri" w:hAnsi="Arial" w:cs="Arial"/>
          <w:sz w:val="22"/>
          <w:szCs w:val="22"/>
          <w:lang w:eastAsia="en-US"/>
        </w:rPr>
        <w:t xml:space="preserve"> Delivering 240bhp and 244Nm of torque, the </w:t>
      </w:r>
      <w:r w:rsidR="00B61E64">
        <w:rPr>
          <w:rFonts w:ascii="Arial" w:eastAsia="Calibri" w:hAnsi="Arial" w:cs="Arial"/>
          <w:sz w:val="22"/>
          <w:szCs w:val="22"/>
          <w:lang w:eastAsia="en-US"/>
        </w:rPr>
        <w:t>engine</w:t>
      </w:r>
      <w:r w:rsidRPr="003D60C4">
        <w:rPr>
          <w:rFonts w:ascii="Arial" w:eastAsia="Calibri" w:hAnsi="Arial" w:cs="Arial"/>
          <w:sz w:val="22"/>
          <w:szCs w:val="22"/>
          <w:lang w:eastAsia="en-US"/>
        </w:rPr>
        <w:t xml:space="preserve"> has been tuned to provide stunning real-world performance and class-leading efficiency. The 0-60mph sprint is completed in 4.1 seconds thanks to a power-to-weight ratio of 2</w:t>
      </w:r>
      <w:r w:rsidR="00257EFA">
        <w:rPr>
          <w:rFonts w:ascii="Arial" w:eastAsia="Calibri" w:hAnsi="Arial" w:cs="Arial"/>
          <w:sz w:val="22"/>
          <w:szCs w:val="22"/>
          <w:lang w:eastAsia="en-US"/>
        </w:rPr>
        <w:t>60</w:t>
      </w:r>
      <w:r w:rsidRPr="003D60C4">
        <w:rPr>
          <w:rFonts w:ascii="Arial" w:eastAsia="Calibri" w:hAnsi="Arial" w:cs="Arial"/>
          <w:sz w:val="22"/>
          <w:szCs w:val="22"/>
          <w:lang w:eastAsia="en-US"/>
        </w:rPr>
        <w:t>bhp per tonne. CO</w:t>
      </w:r>
      <w:r w:rsidRPr="00841155">
        <w:rPr>
          <w:rFonts w:ascii="Arial" w:eastAsia="Calibri" w:hAnsi="Arial" w:cs="Arial"/>
          <w:sz w:val="22"/>
          <w:szCs w:val="22"/>
          <w:vertAlign w:val="subscript"/>
          <w:lang w:eastAsia="en-US"/>
        </w:rPr>
        <w:t>2</w:t>
      </w:r>
      <w:r w:rsidRPr="003D60C4">
        <w:rPr>
          <w:rFonts w:ascii="Arial" w:eastAsia="Calibri" w:hAnsi="Arial" w:cs="Arial"/>
          <w:sz w:val="22"/>
          <w:szCs w:val="22"/>
          <w:lang w:eastAsia="en-US"/>
        </w:rPr>
        <w:t xml:space="preserve"> emissions of 177</w:t>
      </w:r>
      <w:r w:rsidR="00257EFA">
        <w:rPr>
          <w:rFonts w:ascii="Arial" w:eastAsia="Calibri" w:hAnsi="Arial" w:cs="Arial"/>
          <w:sz w:val="22"/>
          <w:szCs w:val="22"/>
          <w:lang w:eastAsia="en-US"/>
        </w:rPr>
        <w:t xml:space="preserve"> </w:t>
      </w:r>
      <w:r w:rsidRPr="003D60C4">
        <w:rPr>
          <w:rFonts w:ascii="Arial" w:eastAsia="Calibri" w:hAnsi="Arial" w:cs="Arial"/>
          <w:sz w:val="22"/>
          <w:szCs w:val="22"/>
          <w:lang w:eastAsia="en-US"/>
        </w:rPr>
        <w:t>g/km are extremely low for the performance on offer.</w:t>
      </w:r>
    </w:p>
    <w:p w14:paraId="0567F087" w14:textId="159015EA" w:rsidR="003D60C4" w:rsidRPr="003D60C4" w:rsidRDefault="00841155" w:rsidP="003D60C4">
      <w:pPr>
        <w:spacing w:after="120" w:line="360" w:lineRule="auto"/>
        <w:ind w:right="-46"/>
        <w:jc w:val="both"/>
        <w:outlineLvl w:val="0"/>
        <w:rPr>
          <w:rFonts w:ascii="Arial" w:eastAsia="Calibri" w:hAnsi="Arial" w:cs="Arial"/>
          <w:sz w:val="22"/>
          <w:szCs w:val="22"/>
          <w:lang w:eastAsia="en-US"/>
        </w:rPr>
      </w:pPr>
      <w:r>
        <w:rPr>
          <w:rFonts w:ascii="Arial" w:eastAsia="Calibri" w:hAnsi="Arial" w:cs="Arial"/>
          <w:sz w:val="22"/>
          <w:szCs w:val="22"/>
          <w:lang w:eastAsia="en-US"/>
        </w:rPr>
        <w:t>The car comes with</w:t>
      </w:r>
      <w:r w:rsidR="003D60C4" w:rsidRPr="003D60C4">
        <w:rPr>
          <w:rFonts w:ascii="Arial" w:eastAsia="Calibri" w:hAnsi="Arial" w:cs="Arial"/>
          <w:sz w:val="22"/>
          <w:szCs w:val="22"/>
          <w:lang w:eastAsia="en-US"/>
        </w:rPr>
        <w:t xml:space="preserve"> 10-spoke Anthracite lightweight forged alloy wheels as standard (6J x 16” front and 8J x 17” rear). They’re 0.5kg lighter than the wheels </w:t>
      </w:r>
      <w:r>
        <w:rPr>
          <w:rFonts w:ascii="Arial" w:eastAsia="Calibri" w:hAnsi="Arial" w:cs="Arial"/>
          <w:sz w:val="22"/>
          <w:szCs w:val="22"/>
          <w:lang w:eastAsia="en-US"/>
        </w:rPr>
        <w:t>on</w:t>
      </w:r>
      <w:r w:rsidR="003D60C4" w:rsidRPr="003D60C4">
        <w:rPr>
          <w:rFonts w:ascii="Arial" w:eastAsia="Calibri" w:hAnsi="Arial" w:cs="Arial"/>
          <w:sz w:val="22"/>
          <w:szCs w:val="22"/>
          <w:lang w:eastAsia="en-US"/>
        </w:rPr>
        <w:t xml:space="preserve"> the Elise Sport 220 and shod with Yokohama V105 tyres (195/50 R16 front and 225/45 R17 rear).</w:t>
      </w:r>
    </w:p>
    <w:p w14:paraId="7F830E2E" w14:textId="15B6AC0A" w:rsidR="003D60C4" w:rsidRPr="003D60C4" w:rsidRDefault="003D60C4" w:rsidP="003D60C4">
      <w:pPr>
        <w:spacing w:after="120" w:line="360" w:lineRule="auto"/>
        <w:ind w:right="-46"/>
        <w:jc w:val="both"/>
        <w:outlineLvl w:val="0"/>
        <w:rPr>
          <w:rFonts w:ascii="Arial" w:eastAsia="Calibri" w:hAnsi="Arial" w:cs="Arial"/>
          <w:sz w:val="22"/>
          <w:szCs w:val="22"/>
          <w:lang w:eastAsia="en-US"/>
        </w:rPr>
      </w:pPr>
      <w:r w:rsidRPr="003D60C4">
        <w:rPr>
          <w:rFonts w:ascii="Arial" w:eastAsia="Calibri" w:hAnsi="Arial" w:cs="Arial"/>
          <w:sz w:val="22"/>
          <w:szCs w:val="22"/>
          <w:lang w:eastAsia="en-US"/>
        </w:rPr>
        <w:t>Further weight savings can be achieved with an extensive range of optional carbon fibre panels, including sill covers</w:t>
      </w:r>
      <w:r w:rsidR="00B05472">
        <w:rPr>
          <w:rFonts w:ascii="Arial" w:eastAsia="Calibri" w:hAnsi="Arial" w:cs="Arial"/>
          <w:sz w:val="22"/>
          <w:szCs w:val="22"/>
          <w:lang w:eastAsia="en-US"/>
        </w:rPr>
        <w:t xml:space="preserve"> and </w:t>
      </w:r>
      <w:r w:rsidRPr="003D60C4">
        <w:rPr>
          <w:rFonts w:ascii="Arial" w:eastAsia="Calibri" w:hAnsi="Arial" w:cs="Arial"/>
          <w:sz w:val="22"/>
          <w:szCs w:val="22"/>
          <w:lang w:eastAsia="en-US"/>
        </w:rPr>
        <w:t>engine cover</w:t>
      </w:r>
      <w:r w:rsidR="00B05472">
        <w:rPr>
          <w:rFonts w:ascii="Arial" w:eastAsia="Calibri" w:hAnsi="Arial" w:cs="Arial"/>
          <w:sz w:val="22"/>
          <w:szCs w:val="22"/>
          <w:lang w:eastAsia="en-US"/>
        </w:rPr>
        <w:t xml:space="preserve">, </w:t>
      </w:r>
      <w:r w:rsidR="00760645">
        <w:rPr>
          <w:rFonts w:ascii="Arial" w:eastAsia="Calibri" w:hAnsi="Arial" w:cs="Arial"/>
          <w:sz w:val="22"/>
          <w:szCs w:val="22"/>
          <w:lang w:eastAsia="en-US"/>
        </w:rPr>
        <w:t>l</w:t>
      </w:r>
      <w:r w:rsidR="00257EFA">
        <w:rPr>
          <w:rFonts w:ascii="Arial" w:eastAsia="Calibri" w:hAnsi="Arial" w:cs="Arial"/>
          <w:sz w:val="22"/>
          <w:szCs w:val="22"/>
          <w:lang w:eastAsia="en-US"/>
        </w:rPr>
        <w:t>ithium</w:t>
      </w:r>
      <w:r w:rsidR="00760645">
        <w:rPr>
          <w:rFonts w:ascii="Arial" w:eastAsia="Calibri" w:hAnsi="Arial" w:cs="Arial"/>
          <w:sz w:val="22"/>
          <w:szCs w:val="22"/>
          <w:lang w:eastAsia="en-US"/>
        </w:rPr>
        <w:t>-i</w:t>
      </w:r>
      <w:r w:rsidR="00257EFA">
        <w:rPr>
          <w:rFonts w:ascii="Arial" w:eastAsia="Calibri" w:hAnsi="Arial" w:cs="Arial"/>
          <w:sz w:val="22"/>
          <w:szCs w:val="22"/>
          <w:lang w:eastAsia="en-US"/>
        </w:rPr>
        <w:t xml:space="preserve">on battery </w:t>
      </w:r>
      <w:r w:rsidR="00B05472">
        <w:rPr>
          <w:rFonts w:ascii="Arial" w:eastAsia="Calibri" w:hAnsi="Arial" w:cs="Arial"/>
          <w:sz w:val="22"/>
          <w:szCs w:val="22"/>
          <w:lang w:eastAsia="en-US"/>
        </w:rPr>
        <w:t xml:space="preserve">plus a </w:t>
      </w:r>
      <w:r w:rsidRPr="003D60C4">
        <w:rPr>
          <w:rFonts w:ascii="Arial" w:eastAsia="Calibri" w:hAnsi="Arial" w:cs="Arial"/>
          <w:sz w:val="22"/>
          <w:szCs w:val="22"/>
          <w:lang w:eastAsia="en-US"/>
        </w:rPr>
        <w:t>lightweight polycarbonate rear window</w:t>
      </w:r>
      <w:r w:rsidR="00B05472">
        <w:rPr>
          <w:rFonts w:ascii="Arial" w:eastAsia="Calibri" w:hAnsi="Arial" w:cs="Arial"/>
          <w:sz w:val="22"/>
          <w:szCs w:val="22"/>
          <w:lang w:eastAsia="en-US"/>
        </w:rPr>
        <w:t>.</w:t>
      </w:r>
      <w:r w:rsidR="00257EFA">
        <w:rPr>
          <w:rFonts w:ascii="Arial" w:eastAsia="Calibri" w:hAnsi="Arial" w:cs="Arial"/>
          <w:sz w:val="22"/>
          <w:szCs w:val="22"/>
          <w:lang w:eastAsia="en-US"/>
        </w:rPr>
        <w:t xml:space="preserve"> With all </w:t>
      </w:r>
      <w:r w:rsidR="00230BF5">
        <w:rPr>
          <w:rFonts w:ascii="Arial" w:eastAsia="Calibri" w:hAnsi="Arial" w:cs="Arial"/>
          <w:sz w:val="22"/>
          <w:szCs w:val="22"/>
          <w:lang w:eastAsia="en-US"/>
        </w:rPr>
        <w:t>the lightweight options chosen, the mass of the Elise Sport 240 reduces further from 922kg to 898kg</w:t>
      </w:r>
      <w:r w:rsidR="00760645">
        <w:rPr>
          <w:rFonts w:ascii="Arial" w:eastAsia="Calibri" w:hAnsi="Arial" w:cs="Arial"/>
          <w:sz w:val="22"/>
          <w:szCs w:val="22"/>
          <w:lang w:eastAsia="en-US"/>
        </w:rPr>
        <w:t>.</w:t>
      </w:r>
    </w:p>
    <w:p w14:paraId="61C4022E" w14:textId="77777777" w:rsidR="003D60C4" w:rsidRPr="003D60C4" w:rsidRDefault="003D60C4" w:rsidP="003D60C4">
      <w:pPr>
        <w:spacing w:after="120" w:line="360" w:lineRule="auto"/>
        <w:ind w:right="-46"/>
        <w:jc w:val="both"/>
        <w:outlineLvl w:val="0"/>
        <w:rPr>
          <w:rFonts w:ascii="Arial" w:eastAsia="Calibri" w:hAnsi="Arial" w:cs="Arial"/>
          <w:sz w:val="22"/>
          <w:szCs w:val="22"/>
          <w:lang w:eastAsia="en-US"/>
        </w:rPr>
      </w:pPr>
    </w:p>
    <w:p w14:paraId="37948823" w14:textId="77777777" w:rsidR="003D60C4" w:rsidRPr="00841155" w:rsidRDefault="003D60C4" w:rsidP="003D60C4">
      <w:pPr>
        <w:spacing w:after="120" w:line="360" w:lineRule="auto"/>
        <w:ind w:right="-46"/>
        <w:jc w:val="both"/>
        <w:outlineLvl w:val="0"/>
        <w:rPr>
          <w:rFonts w:ascii="Arial" w:eastAsia="Calibri" w:hAnsi="Arial" w:cs="Arial"/>
          <w:b/>
          <w:bCs/>
          <w:sz w:val="22"/>
          <w:szCs w:val="22"/>
          <w:lang w:eastAsia="en-US"/>
        </w:rPr>
      </w:pPr>
      <w:r w:rsidRPr="00841155">
        <w:rPr>
          <w:rFonts w:ascii="Arial" w:eastAsia="Calibri" w:hAnsi="Arial" w:cs="Arial"/>
          <w:b/>
          <w:bCs/>
          <w:sz w:val="22"/>
          <w:szCs w:val="22"/>
          <w:lang w:eastAsia="en-US"/>
        </w:rPr>
        <w:t>Lotus Elise Cup 250 Final Edition</w:t>
      </w:r>
    </w:p>
    <w:p w14:paraId="58376FFE" w14:textId="1BF2A718" w:rsidR="003D60C4" w:rsidRPr="003D60C4" w:rsidRDefault="003D60C4" w:rsidP="003D60C4">
      <w:pPr>
        <w:spacing w:after="120" w:line="360" w:lineRule="auto"/>
        <w:ind w:right="-46"/>
        <w:jc w:val="both"/>
        <w:outlineLvl w:val="0"/>
        <w:rPr>
          <w:rFonts w:ascii="Arial" w:eastAsia="Calibri" w:hAnsi="Arial" w:cs="Arial"/>
          <w:sz w:val="22"/>
          <w:szCs w:val="22"/>
          <w:lang w:eastAsia="en-US"/>
        </w:rPr>
      </w:pPr>
      <w:r w:rsidRPr="003D60C4">
        <w:rPr>
          <w:rFonts w:ascii="Arial" w:eastAsia="Calibri" w:hAnsi="Arial" w:cs="Arial"/>
          <w:sz w:val="22"/>
          <w:szCs w:val="22"/>
          <w:lang w:eastAsia="en-US"/>
        </w:rPr>
        <w:t>Key to the Elise Cup 250’s performance are its aerodynamics and downforce linked to its power and light weight. With aerodynamically optimised components such as the front splitter, rear wing, rear diffuser and side floor extension, th</w:t>
      </w:r>
      <w:r w:rsidR="00C60E7B">
        <w:rPr>
          <w:rFonts w:ascii="Arial" w:eastAsia="Calibri" w:hAnsi="Arial" w:cs="Arial"/>
          <w:sz w:val="22"/>
          <w:szCs w:val="22"/>
          <w:lang w:eastAsia="en-US"/>
        </w:rPr>
        <w:t xml:space="preserve">is Final Edition car </w:t>
      </w:r>
      <w:r w:rsidRPr="003D60C4">
        <w:rPr>
          <w:rFonts w:ascii="Arial" w:eastAsia="Calibri" w:hAnsi="Arial" w:cs="Arial"/>
          <w:sz w:val="22"/>
          <w:szCs w:val="22"/>
          <w:lang w:eastAsia="en-US"/>
        </w:rPr>
        <w:t xml:space="preserve">produces 66kg of downforce at 100mph and 155kg of downforce at is maximum speed of </w:t>
      </w:r>
      <w:r w:rsidRPr="000E74C7">
        <w:rPr>
          <w:rFonts w:ascii="Arial" w:eastAsia="Calibri" w:hAnsi="Arial" w:cs="Arial"/>
          <w:sz w:val="22"/>
          <w:szCs w:val="22"/>
          <w:lang w:eastAsia="en-US"/>
        </w:rPr>
        <w:t>154mph.</w:t>
      </w:r>
    </w:p>
    <w:p w14:paraId="61D055D6" w14:textId="3DE70174" w:rsidR="003D60C4" w:rsidRPr="003D60C4" w:rsidRDefault="003D60C4" w:rsidP="003D60C4">
      <w:pPr>
        <w:spacing w:after="120" w:line="360" w:lineRule="auto"/>
        <w:ind w:right="-46"/>
        <w:jc w:val="both"/>
        <w:outlineLvl w:val="0"/>
        <w:rPr>
          <w:rFonts w:ascii="Arial" w:eastAsia="Calibri" w:hAnsi="Arial" w:cs="Arial"/>
          <w:sz w:val="22"/>
          <w:szCs w:val="22"/>
          <w:lang w:eastAsia="en-US"/>
        </w:rPr>
      </w:pPr>
      <w:r w:rsidRPr="003D60C4">
        <w:rPr>
          <w:rFonts w:ascii="Arial" w:eastAsia="Calibri" w:hAnsi="Arial" w:cs="Arial"/>
          <w:sz w:val="22"/>
          <w:szCs w:val="22"/>
          <w:lang w:eastAsia="en-US"/>
        </w:rPr>
        <w:t xml:space="preserve">The car is shod in </w:t>
      </w:r>
      <w:r w:rsidR="00841155">
        <w:rPr>
          <w:rFonts w:ascii="Arial" w:eastAsia="Calibri" w:hAnsi="Arial" w:cs="Arial"/>
          <w:sz w:val="22"/>
          <w:szCs w:val="22"/>
          <w:lang w:eastAsia="en-US"/>
        </w:rPr>
        <w:t xml:space="preserve">new </w:t>
      </w:r>
      <w:r w:rsidRPr="003D60C4">
        <w:rPr>
          <w:rFonts w:ascii="Arial" w:eastAsia="Calibri" w:hAnsi="Arial" w:cs="Arial"/>
          <w:sz w:val="22"/>
          <w:szCs w:val="22"/>
          <w:lang w:eastAsia="en-US"/>
        </w:rPr>
        <w:t>10-spoke Diamond Cut ultra-lightweight M Sport forged wheels (7J x 16” front and 8J x 17” rear) with Yokohama A052 tyres (195/50 R16 front and 225/45 R17 rear). The extensive list of standard equipment includes Bilstein sport dampers and adjustable anti-roll bar</w:t>
      </w:r>
      <w:r w:rsidR="00C60E7B">
        <w:rPr>
          <w:rFonts w:ascii="Arial" w:eastAsia="Calibri" w:hAnsi="Arial" w:cs="Arial"/>
          <w:sz w:val="22"/>
          <w:szCs w:val="22"/>
          <w:lang w:eastAsia="en-US"/>
        </w:rPr>
        <w:t xml:space="preserve">s, to </w:t>
      </w:r>
      <w:r w:rsidRPr="003D60C4">
        <w:rPr>
          <w:rFonts w:ascii="Arial" w:eastAsia="Calibri" w:hAnsi="Arial" w:cs="Arial"/>
          <w:sz w:val="22"/>
          <w:szCs w:val="22"/>
          <w:lang w:eastAsia="en-US"/>
        </w:rPr>
        <w:t xml:space="preserve">help maximise the aerodynamic downforce available </w:t>
      </w:r>
      <w:r w:rsidR="00C60E7B">
        <w:rPr>
          <w:rFonts w:ascii="Arial" w:eastAsia="Calibri" w:hAnsi="Arial" w:cs="Arial"/>
          <w:sz w:val="22"/>
          <w:szCs w:val="22"/>
          <w:lang w:eastAsia="en-US"/>
        </w:rPr>
        <w:t>and</w:t>
      </w:r>
      <w:r w:rsidRPr="003D60C4">
        <w:rPr>
          <w:rFonts w:ascii="Arial" w:eastAsia="Calibri" w:hAnsi="Arial" w:cs="Arial"/>
          <w:sz w:val="22"/>
          <w:szCs w:val="22"/>
          <w:lang w:eastAsia="en-US"/>
        </w:rPr>
        <w:t xml:space="preserve"> boost grip whilst maintaining the legendary Elise handling. Also fitted as standard is a lightweight lithium-ion battery and polycarbonate rear window.</w:t>
      </w:r>
    </w:p>
    <w:p w14:paraId="20E79E73" w14:textId="5488EA19" w:rsidR="00760645" w:rsidRDefault="003D60C4" w:rsidP="003D60C4">
      <w:pPr>
        <w:spacing w:after="120" w:line="360" w:lineRule="auto"/>
        <w:ind w:right="-46"/>
        <w:jc w:val="both"/>
        <w:outlineLvl w:val="0"/>
        <w:rPr>
          <w:rFonts w:ascii="Arial" w:eastAsia="Calibri" w:hAnsi="Arial" w:cs="Arial"/>
          <w:sz w:val="22"/>
          <w:szCs w:val="22"/>
          <w:lang w:eastAsia="en-US"/>
        </w:rPr>
      </w:pPr>
      <w:r w:rsidRPr="003D60C4">
        <w:rPr>
          <w:rFonts w:ascii="Arial" w:eastAsia="Calibri" w:hAnsi="Arial" w:cs="Arial"/>
          <w:sz w:val="22"/>
          <w:szCs w:val="22"/>
          <w:lang w:eastAsia="en-US"/>
        </w:rPr>
        <w:t xml:space="preserve">Other lightweight carbon fibre </w:t>
      </w:r>
      <w:r w:rsidR="00C60E7B">
        <w:rPr>
          <w:rFonts w:ascii="Arial" w:eastAsia="Calibri" w:hAnsi="Arial" w:cs="Arial"/>
          <w:sz w:val="22"/>
          <w:szCs w:val="22"/>
          <w:lang w:eastAsia="en-US"/>
        </w:rPr>
        <w:t xml:space="preserve">options, </w:t>
      </w:r>
      <w:r w:rsidRPr="003D60C4">
        <w:rPr>
          <w:rFonts w:ascii="Arial" w:eastAsia="Calibri" w:hAnsi="Arial" w:cs="Arial"/>
          <w:sz w:val="22"/>
          <w:szCs w:val="22"/>
          <w:lang w:eastAsia="en-US"/>
        </w:rPr>
        <w:t>as on the Elise Sport 240 Final Edition</w:t>
      </w:r>
      <w:r w:rsidR="00C60E7B">
        <w:rPr>
          <w:rFonts w:ascii="Arial" w:eastAsia="Calibri" w:hAnsi="Arial" w:cs="Arial"/>
          <w:sz w:val="22"/>
          <w:szCs w:val="22"/>
          <w:lang w:eastAsia="en-US"/>
        </w:rPr>
        <w:t>,</w:t>
      </w:r>
      <w:r w:rsidRPr="003D60C4">
        <w:rPr>
          <w:rFonts w:ascii="Arial" w:eastAsia="Calibri" w:hAnsi="Arial" w:cs="Arial"/>
          <w:sz w:val="22"/>
          <w:szCs w:val="22"/>
          <w:lang w:eastAsia="en-US"/>
        </w:rPr>
        <w:t xml:space="preserve"> are available reducing the mass </w:t>
      </w:r>
      <w:r w:rsidR="00C60E7B">
        <w:rPr>
          <w:rFonts w:ascii="Arial" w:eastAsia="Calibri" w:hAnsi="Arial" w:cs="Arial"/>
          <w:sz w:val="22"/>
          <w:szCs w:val="22"/>
          <w:lang w:eastAsia="en-US"/>
        </w:rPr>
        <w:t>to an</w:t>
      </w:r>
      <w:r w:rsidRPr="003D60C4">
        <w:rPr>
          <w:rFonts w:ascii="Arial" w:eastAsia="Calibri" w:hAnsi="Arial" w:cs="Arial"/>
          <w:sz w:val="22"/>
          <w:szCs w:val="22"/>
          <w:lang w:eastAsia="en-US"/>
        </w:rPr>
        <w:t xml:space="preserve"> unladen weight of</w:t>
      </w:r>
      <w:r w:rsidR="00230BF5">
        <w:rPr>
          <w:rFonts w:ascii="Arial" w:eastAsia="Calibri" w:hAnsi="Arial" w:cs="Arial"/>
          <w:sz w:val="22"/>
          <w:szCs w:val="22"/>
          <w:lang w:eastAsia="en-US"/>
        </w:rPr>
        <w:t xml:space="preserve"> just 931kg.</w:t>
      </w:r>
    </w:p>
    <w:p w14:paraId="221F1644" w14:textId="77777777" w:rsidR="002C3084" w:rsidRPr="003D60C4" w:rsidRDefault="002C3084" w:rsidP="003D60C4">
      <w:pPr>
        <w:spacing w:after="120" w:line="360" w:lineRule="auto"/>
        <w:ind w:right="-46"/>
        <w:jc w:val="both"/>
        <w:outlineLvl w:val="0"/>
        <w:rPr>
          <w:rFonts w:ascii="Arial" w:eastAsia="Calibri" w:hAnsi="Arial" w:cs="Arial"/>
          <w:sz w:val="22"/>
          <w:szCs w:val="22"/>
          <w:lang w:eastAsia="en-US"/>
        </w:rPr>
      </w:pPr>
    </w:p>
    <w:p w14:paraId="39627E25" w14:textId="77777777" w:rsidR="003D60C4" w:rsidRPr="00841155" w:rsidRDefault="003D60C4" w:rsidP="003D60C4">
      <w:pPr>
        <w:spacing w:after="120" w:line="360" w:lineRule="auto"/>
        <w:ind w:right="-46"/>
        <w:jc w:val="both"/>
        <w:outlineLvl w:val="0"/>
        <w:rPr>
          <w:rFonts w:ascii="Arial" w:eastAsia="Calibri" w:hAnsi="Arial" w:cs="Arial"/>
          <w:b/>
          <w:bCs/>
          <w:sz w:val="22"/>
          <w:szCs w:val="22"/>
          <w:lang w:eastAsia="en-US"/>
        </w:rPr>
      </w:pPr>
      <w:r w:rsidRPr="00841155">
        <w:rPr>
          <w:rFonts w:ascii="Arial" w:eastAsia="Calibri" w:hAnsi="Arial" w:cs="Arial"/>
          <w:b/>
          <w:bCs/>
          <w:sz w:val="22"/>
          <w:szCs w:val="22"/>
          <w:lang w:eastAsia="en-US"/>
        </w:rPr>
        <w:t xml:space="preserve">The Lotus Exige Final Edition range in detail </w:t>
      </w:r>
    </w:p>
    <w:p w14:paraId="128E13FB" w14:textId="77777777" w:rsidR="003D60C4" w:rsidRPr="003D60C4" w:rsidRDefault="003D60C4" w:rsidP="003D60C4">
      <w:pPr>
        <w:spacing w:after="120" w:line="360" w:lineRule="auto"/>
        <w:ind w:right="-46"/>
        <w:jc w:val="both"/>
        <w:outlineLvl w:val="0"/>
        <w:rPr>
          <w:rFonts w:ascii="Arial" w:eastAsia="Calibri" w:hAnsi="Arial" w:cs="Arial"/>
          <w:sz w:val="22"/>
          <w:szCs w:val="22"/>
          <w:lang w:eastAsia="en-US"/>
        </w:rPr>
      </w:pPr>
      <w:r w:rsidRPr="003D60C4">
        <w:rPr>
          <w:rFonts w:ascii="Arial" w:eastAsia="Calibri" w:hAnsi="Arial" w:cs="Arial"/>
          <w:sz w:val="22"/>
          <w:szCs w:val="22"/>
          <w:lang w:eastAsia="en-US"/>
        </w:rPr>
        <w:lastRenderedPageBreak/>
        <w:t>The Exige range is celebrated in its final year of production with three new models – the Exige Sport 390, Exige Sport 420 and Exige Cup 430.</w:t>
      </w:r>
    </w:p>
    <w:p w14:paraId="6FA1430C" w14:textId="238997ED" w:rsidR="003D60C4" w:rsidRPr="003D60C4" w:rsidRDefault="003D60C4" w:rsidP="003D60C4">
      <w:pPr>
        <w:spacing w:after="120" w:line="360" w:lineRule="auto"/>
        <w:ind w:right="-46"/>
        <w:jc w:val="both"/>
        <w:outlineLvl w:val="0"/>
        <w:rPr>
          <w:rFonts w:ascii="Arial" w:eastAsia="Calibri" w:hAnsi="Arial" w:cs="Arial"/>
          <w:sz w:val="22"/>
          <w:szCs w:val="22"/>
          <w:lang w:eastAsia="en-US"/>
        </w:rPr>
      </w:pPr>
      <w:r w:rsidRPr="003D60C4">
        <w:rPr>
          <w:rFonts w:ascii="Arial" w:eastAsia="Calibri" w:hAnsi="Arial" w:cs="Arial"/>
          <w:sz w:val="22"/>
          <w:szCs w:val="22"/>
          <w:lang w:eastAsia="en-US"/>
        </w:rPr>
        <w:t xml:space="preserve">Like the Elise, new equipment for this final year of production includes unique paint choices, new decals and two new wheel finishes. </w:t>
      </w:r>
      <w:r w:rsidR="00B05472">
        <w:rPr>
          <w:rFonts w:ascii="Arial" w:eastAsia="Calibri" w:hAnsi="Arial" w:cs="Arial"/>
          <w:sz w:val="22"/>
          <w:szCs w:val="22"/>
          <w:lang w:eastAsia="en-US"/>
        </w:rPr>
        <w:t xml:space="preserve">All versions of the Exige also come with the </w:t>
      </w:r>
      <w:r w:rsidR="004F205C" w:rsidRPr="003D60C4">
        <w:rPr>
          <w:rFonts w:ascii="Arial" w:eastAsia="Calibri" w:hAnsi="Arial" w:cs="Arial"/>
          <w:sz w:val="22"/>
          <w:szCs w:val="22"/>
          <w:lang w:eastAsia="en-US"/>
        </w:rPr>
        <w:t>TFT digital dashboard</w:t>
      </w:r>
      <w:r w:rsidR="00B05472">
        <w:rPr>
          <w:rFonts w:ascii="Arial" w:eastAsia="Calibri" w:hAnsi="Arial" w:cs="Arial"/>
          <w:sz w:val="22"/>
          <w:szCs w:val="22"/>
          <w:lang w:eastAsia="en-US"/>
        </w:rPr>
        <w:t xml:space="preserve">, </w:t>
      </w:r>
      <w:r w:rsidRPr="003D60C4">
        <w:rPr>
          <w:rFonts w:ascii="Arial" w:eastAsia="Calibri" w:hAnsi="Arial" w:cs="Arial"/>
          <w:sz w:val="22"/>
          <w:szCs w:val="22"/>
          <w:lang w:eastAsia="en-US"/>
        </w:rPr>
        <w:t xml:space="preserve">Final Edition build plaque, </w:t>
      </w:r>
      <w:r w:rsidR="00B05472">
        <w:rPr>
          <w:rFonts w:ascii="Arial" w:eastAsia="Calibri" w:hAnsi="Arial" w:cs="Arial"/>
          <w:sz w:val="22"/>
          <w:szCs w:val="22"/>
          <w:lang w:eastAsia="en-US"/>
        </w:rPr>
        <w:t>new</w:t>
      </w:r>
      <w:r w:rsidR="004F205C">
        <w:rPr>
          <w:rFonts w:ascii="Arial" w:eastAsia="Calibri" w:hAnsi="Arial" w:cs="Arial"/>
          <w:sz w:val="22"/>
          <w:szCs w:val="22"/>
          <w:lang w:eastAsia="en-US"/>
        </w:rPr>
        <w:t xml:space="preserve"> steering wheel</w:t>
      </w:r>
      <w:r w:rsidR="00B05472">
        <w:rPr>
          <w:rFonts w:ascii="Arial" w:eastAsia="Calibri" w:hAnsi="Arial" w:cs="Arial"/>
          <w:sz w:val="22"/>
          <w:szCs w:val="22"/>
          <w:lang w:eastAsia="en-US"/>
        </w:rPr>
        <w:t xml:space="preserve">, plus </w:t>
      </w:r>
      <w:r w:rsidRPr="003D60C4">
        <w:rPr>
          <w:rFonts w:ascii="Arial" w:eastAsia="Calibri" w:hAnsi="Arial" w:cs="Arial"/>
          <w:sz w:val="22"/>
          <w:szCs w:val="22"/>
          <w:lang w:eastAsia="en-US"/>
        </w:rPr>
        <w:t>new seat trim and stitch patterns.</w:t>
      </w:r>
    </w:p>
    <w:p w14:paraId="73B8FE78" w14:textId="3A8117BB" w:rsidR="00DC187F" w:rsidRDefault="00DC187F" w:rsidP="00DC187F">
      <w:pPr>
        <w:spacing w:after="120" w:line="360" w:lineRule="auto"/>
        <w:ind w:right="-46"/>
        <w:jc w:val="both"/>
        <w:outlineLvl w:val="0"/>
        <w:rPr>
          <w:rFonts w:ascii="Arial" w:eastAsia="Calibri" w:hAnsi="Arial" w:cs="Arial"/>
          <w:sz w:val="22"/>
          <w:szCs w:val="22"/>
          <w:lang w:eastAsia="en-US"/>
        </w:rPr>
      </w:pPr>
      <w:bookmarkStart w:id="2" w:name="_Hlk63248922"/>
      <w:r w:rsidRPr="003D60C4">
        <w:rPr>
          <w:rFonts w:ascii="Arial" w:eastAsia="Calibri" w:hAnsi="Arial" w:cs="Arial"/>
          <w:sz w:val="22"/>
          <w:szCs w:val="22"/>
          <w:lang w:eastAsia="en-US"/>
        </w:rPr>
        <w:t>All models are powered by a 3.5-litre supercharged V6</w:t>
      </w:r>
      <w:r w:rsidR="00C60E7B">
        <w:rPr>
          <w:rFonts w:ascii="Arial" w:eastAsia="Calibri" w:hAnsi="Arial" w:cs="Arial"/>
          <w:sz w:val="22"/>
          <w:szCs w:val="22"/>
          <w:lang w:eastAsia="en-US"/>
        </w:rPr>
        <w:t xml:space="preserve"> </w:t>
      </w:r>
      <w:r>
        <w:rPr>
          <w:rFonts w:ascii="Arial" w:eastAsia="Calibri" w:hAnsi="Arial" w:cs="Arial"/>
          <w:sz w:val="22"/>
          <w:szCs w:val="22"/>
          <w:lang w:eastAsia="en-US"/>
        </w:rPr>
        <w:t>with a baffled sump</w:t>
      </w:r>
      <w:r w:rsidRPr="003D60C4">
        <w:rPr>
          <w:rFonts w:ascii="Arial" w:eastAsia="Calibri" w:hAnsi="Arial" w:cs="Arial"/>
          <w:sz w:val="22"/>
          <w:szCs w:val="22"/>
          <w:lang w:eastAsia="en-US"/>
        </w:rPr>
        <w:t>, mounted in a lightweight and rigid chassis that provides thrilling acceleration and instant response</w:t>
      </w:r>
      <w:bookmarkEnd w:id="2"/>
      <w:r w:rsidRPr="003D60C4">
        <w:rPr>
          <w:rFonts w:ascii="Arial" w:eastAsia="Calibri" w:hAnsi="Arial" w:cs="Arial"/>
          <w:sz w:val="22"/>
          <w:szCs w:val="22"/>
          <w:lang w:eastAsia="en-US"/>
        </w:rPr>
        <w:t xml:space="preserve">. Pure unassisted steering offers exquisite feedback and vivid communication at all speeds. The Exige benefits from </w:t>
      </w:r>
      <w:r w:rsidR="00C60E7B">
        <w:rPr>
          <w:rFonts w:ascii="Arial" w:eastAsia="Calibri" w:hAnsi="Arial" w:cs="Arial"/>
          <w:sz w:val="22"/>
          <w:szCs w:val="22"/>
          <w:lang w:eastAsia="en-US"/>
        </w:rPr>
        <w:t xml:space="preserve">a </w:t>
      </w:r>
      <w:r w:rsidRPr="003D60C4">
        <w:rPr>
          <w:rFonts w:ascii="Arial" w:eastAsia="Calibri" w:hAnsi="Arial" w:cs="Arial"/>
          <w:sz w:val="22"/>
          <w:szCs w:val="22"/>
          <w:lang w:eastAsia="en-US"/>
        </w:rPr>
        <w:t xml:space="preserve">bespoke version of </w:t>
      </w:r>
      <w:r w:rsidR="00C60E7B">
        <w:rPr>
          <w:rFonts w:ascii="Arial" w:eastAsia="Calibri" w:hAnsi="Arial" w:cs="Arial"/>
          <w:sz w:val="22"/>
          <w:szCs w:val="22"/>
          <w:lang w:eastAsia="en-US"/>
        </w:rPr>
        <w:t>Lotus’</w:t>
      </w:r>
      <w:r w:rsidRPr="003D60C4">
        <w:rPr>
          <w:rFonts w:ascii="Arial" w:eastAsia="Calibri" w:hAnsi="Arial" w:cs="Arial"/>
          <w:sz w:val="22"/>
          <w:szCs w:val="22"/>
          <w:lang w:eastAsia="en-US"/>
        </w:rPr>
        <w:t xml:space="preserve"> pioneering</w:t>
      </w:r>
      <w:r w:rsidR="00C60E7B">
        <w:rPr>
          <w:rFonts w:ascii="Arial" w:eastAsia="Calibri" w:hAnsi="Arial" w:cs="Arial"/>
          <w:sz w:val="22"/>
          <w:szCs w:val="22"/>
          <w:lang w:eastAsia="en-US"/>
        </w:rPr>
        <w:t xml:space="preserve"> </w:t>
      </w:r>
      <w:r w:rsidRPr="003D60C4">
        <w:rPr>
          <w:rFonts w:ascii="Arial" w:eastAsia="Calibri" w:hAnsi="Arial" w:cs="Arial"/>
          <w:sz w:val="22"/>
          <w:szCs w:val="22"/>
          <w:lang w:eastAsia="en-US"/>
        </w:rPr>
        <w:t>bonded aluminium chassis, a unique rear subframe and forged aluminium double wishbone suspension at the rear.</w:t>
      </w:r>
    </w:p>
    <w:p w14:paraId="45104510" w14:textId="77571D89" w:rsidR="00A2423F" w:rsidRPr="003D60C4" w:rsidRDefault="00A2423F" w:rsidP="00DC187F">
      <w:pPr>
        <w:spacing w:after="120" w:line="360" w:lineRule="auto"/>
        <w:ind w:right="-46"/>
        <w:jc w:val="both"/>
        <w:outlineLvl w:val="0"/>
        <w:rPr>
          <w:rFonts w:ascii="Arial" w:eastAsia="Calibri" w:hAnsi="Arial" w:cs="Arial"/>
          <w:sz w:val="22"/>
          <w:szCs w:val="22"/>
          <w:lang w:eastAsia="en-US"/>
        </w:rPr>
      </w:pPr>
      <w:r>
        <w:rPr>
          <w:rFonts w:ascii="Arial" w:eastAsia="Calibri" w:hAnsi="Arial" w:cs="Arial"/>
          <w:sz w:val="22"/>
          <w:szCs w:val="22"/>
          <w:lang w:eastAsia="en-US"/>
        </w:rPr>
        <w:t xml:space="preserve">Like the Elise Final Edition range, the Exige is also available in a selection of </w:t>
      </w:r>
      <w:r w:rsidR="00C60E7B">
        <w:rPr>
          <w:rFonts w:ascii="Arial" w:eastAsia="Calibri" w:hAnsi="Arial" w:cs="Arial"/>
          <w:sz w:val="22"/>
          <w:szCs w:val="22"/>
          <w:lang w:eastAsia="en-US"/>
        </w:rPr>
        <w:t xml:space="preserve">new </w:t>
      </w:r>
      <w:r>
        <w:rPr>
          <w:rFonts w:ascii="Arial" w:eastAsia="Calibri" w:hAnsi="Arial" w:cs="Arial"/>
          <w:sz w:val="22"/>
          <w:szCs w:val="22"/>
          <w:lang w:eastAsia="en-US"/>
        </w:rPr>
        <w:t xml:space="preserve">colours representing significant </w:t>
      </w:r>
      <w:r w:rsidR="008F0865">
        <w:rPr>
          <w:rFonts w:ascii="Arial" w:eastAsia="Calibri" w:hAnsi="Arial" w:cs="Arial"/>
          <w:sz w:val="22"/>
          <w:szCs w:val="22"/>
          <w:lang w:eastAsia="en-US"/>
        </w:rPr>
        <w:t>cars in its history</w:t>
      </w:r>
      <w:r w:rsidR="00C95508">
        <w:rPr>
          <w:rFonts w:ascii="Arial" w:eastAsia="Calibri" w:hAnsi="Arial" w:cs="Arial"/>
          <w:sz w:val="22"/>
          <w:szCs w:val="22"/>
          <w:lang w:eastAsia="en-US"/>
        </w:rPr>
        <w:t xml:space="preserve">. These include </w:t>
      </w:r>
      <w:r w:rsidR="00247F1E">
        <w:rPr>
          <w:rFonts w:ascii="Arial" w:eastAsia="Calibri" w:hAnsi="Arial" w:cs="Arial"/>
          <w:sz w:val="22"/>
          <w:szCs w:val="22"/>
          <w:lang w:eastAsia="en-US"/>
        </w:rPr>
        <w:t>Metallic White</w:t>
      </w:r>
      <w:r w:rsidR="00C95508">
        <w:rPr>
          <w:rFonts w:ascii="Arial" w:eastAsia="Calibri" w:hAnsi="Arial" w:cs="Arial"/>
          <w:sz w:val="22"/>
          <w:szCs w:val="22"/>
          <w:lang w:eastAsia="en-US"/>
        </w:rPr>
        <w:t>,</w:t>
      </w:r>
      <w:r w:rsidR="00247F1E">
        <w:rPr>
          <w:rFonts w:ascii="Arial" w:eastAsia="Calibri" w:hAnsi="Arial" w:cs="Arial"/>
          <w:sz w:val="22"/>
          <w:szCs w:val="22"/>
          <w:lang w:eastAsia="en-US"/>
        </w:rPr>
        <w:t xml:space="preserve"> from </w:t>
      </w:r>
      <w:r w:rsidR="007F0A72">
        <w:rPr>
          <w:rFonts w:ascii="Arial" w:eastAsia="Calibri" w:hAnsi="Arial" w:cs="Arial"/>
          <w:sz w:val="22"/>
          <w:szCs w:val="22"/>
          <w:lang w:eastAsia="en-US"/>
        </w:rPr>
        <w:t xml:space="preserve">the </w:t>
      </w:r>
      <w:r w:rsidR="00247F1E">
        <w:rPr>
          <w:rFonts w:ascii="Arial" w:eastAsia="Calibri" w:hAnsi="Arial" w:cs="Arial"/>
          <w:sz w:val="22"/>
          <w:szCs w:val="22"/>
          <w:lang w:eastAsia="en-US"/>
        </w:rPr>
        <w:t>unveiling of the V6 Exige at the Frankfurt Motor</w:t>
      </w:r>
      <w:r w:rsidR="007F0A72">
        <w:rPr>
          <w:rFonts w:ascii="Arial" w:eastAsia="Calibri" w:hAnsi="Arial" w:cs="Arial"/>
          <w:sz w:val="22"/>
          <w:szCs w:val="22"/>
          <w:lang w:eastAsia="en-US"/>
        </w:rPr>
        <w:t xml:space="preserve"> S</w:t>
      </w:r>
      <w:r w:rsidR="00247F1E">
        <w:rPr>
          <w:rFonts w:ascii="Arial" w:eastAsia="Calibri" w:hAnsi="Arial" w:cs="Arial"/>
          <w:sz w:val="22"/>
          <w:szCs w:val="22"/>
          <w:lang w:eastAsia="en-US"/>
        </w:rPr>
        <w:t>how in 2011</w:t>
      </w:r>
      <w:r w:rsidR="007F0A72">
        <w:rPr>
          <w:rFonts w:ascii="Arial" w:eastAsia="Calibri" w:hAnsi="Arial" w:cs="Arial"/>
          <w:sz w:val="22"/>
          <w:szCs w:val="22"/>
          <w:lang w:eastAsia="en-US"/>
        </w:rPr>
        <w:t>,</w:t>
      </w:r>
      <w:r w:rsidR="00C95508">
        <w:rPr>
          <w:rFonts w:ascii="Arial" w:eastAsia="Calibri" w:hAnsi="Arial" w:cs="Arial"/>
          <w:sz w:val="22"/>
          <w:szCs w:val="22"/>
          <w:lang w:eastAsia="en-US"/>
        </w:rPr>
        <w:t xml:space="preserve"> and </w:t>
      </w:r>
      <w:r w:rsidR="00247F1E">
        <w:rPr>
          <w:rFonts w:ascii="Arial" w:eastAsia="Calibri" w:hAnsi="Arial" w:cs="Arial"/>
          <w:sz w:val="22"/>
          <w:szCs w:val="22"/>
          <w:lang w:eastAsia="en-US"/>
        </w:rPr>
        <w:t>Metallic Orange, which was</w:t>
      </w:r>
      <w:r w:rsidR="00177EBF">
        <w:rPr>
          <w:rFonts w:ascii="Arial" w:eastAsia="Calibri" w:hAnsi="Arial" w:cs="Arial"/>
          <w:sz w:val="22"/>
          <w:szCs w:val="22"/>
          <w:lang w:eastAsia="en-US"/>
        </w:rPr>
        <w:t xml:space="preserve"> used on the </w:t>
      </w:r>
      <w:r w:rsidR="00247F1E">
        <w:rPr>
          <w:rFonts w:ascii="Arial" w:eastAsia="Calibri" w:hAnsi="Arial" w:cs="Arial"/>
          <w:sz w:val="22"/>
          <w:szCs w:val="22"/>
          <w:lang w:eastAsia="en-US"/>
        </w:rPr>
        <w:t xml:space="preserve">first press </w:t>
      </w:r>
      <w:r w:rsidR="007F0A72">
        <w:rPr>
          <w:rFonts w:ascii="Arial" w:eastAsia="Calibri" w:hAnsi="Arial" w:cs="Arial"/>
          <w:sz w:val="22"/>
          <w:szCs w:val="22"/>
          <w:lang w:eastAsia="en-US"/>
        </w:rPr>
        <w:t xml:space="preserve">fleet </w:t>
      </w:r>
      <w:r w:rsidR="00247F1E">
        <w:rPr>
          <w:rFonts w:ascii="Arial" w:eastAsia="Calibri" w:hAnsi="Arial" w:cs="Arial"/>
          <w:sz w:val="22"/>
          <w:szCs w:val="22"/>
          <w:lang w:eastAsia="en-US"/>
        </w:rPr>
        <w:t>car in 2000</w:t>
      </w:r>
      <w:r w:rsidR="00230BF5">
        <w:rPr>
          <w:rFonts w:ascii="Arial" w:eastAsia="Calibri" w:hAnsi="Arial" w:cs="Arial"/>
          <w:sz w:val="22"/>
          <w:szCs w:val="22"/>
          <w:lang w:eastAsia="en-US"/>
        </w:rPr>
        <w:t xml:space="preserve"> and the</w:t>
      </w:r>
      <w:r w:rsidR="00C60E7B">
        <w:rPr>
          <w:rFonts w:ascii="Arial" w:eastAsia="Calibri" w:hAnsi="Arial" w:cs="Arial"/>
          <w:sz w:val="22"/>
          <w:szCs w:val="22"/>
          <w:lang w:eastAsia="en-US"/>
        </w:rPr>
        <w:t xml:space="preserve"> </w:t>
      </w:r>
      <w:r w:rsidR="007F0A72">
        <w:rPr>
          <w:rFonts w:ascii="Arial" w:eastAsia="Calibri" w:hAnsi="Arial" w:cs="Arial"/>
          <w:sz w:val="22"/>
          <w:szCs w:val="22"/>
          <w:lang w:eastAsia="en-US"/>
        </w:rPr>
        <w:t xml:space="preserve">and the </w:t>
      </w:r>
      <w:r w:rsidR="00C57A80">
        <w:rPr>
          <w:rFonts w:ascii="Arial" w:eastAsia="Calibri" w:hAnsi="Arial" w:cs="Arial"/>
          <w:sz w:val="22"/>
          <w:szCs w:val="22"/>
          <w:lang w:eastAsia="en-US"/>
        </w:rPr>
        <w:t>Exige GT3 concept from the Geneva Motor</w:t>
      </w:r>
      <w:r w:rsidR="007F0A72">
        <w:rPr>
          <w:rFonts w:ascii="Arial" w:eastAsia="Calibri" w:hAnsi="Arial" w:cs="Arial"/>
          <w:sz w:val="22"/>
          <w:szCs w:val="22"/>
          <w:lang w:eastAsia="en-US"/>
        </w:rPr>
        <w:t xml:space="preserve"> S</w:t>
      </w:r>
      <w:r w:rsidR="00C57A80">
        <w:rPr>
          <w:rFonts w:ascii="Arial" w:eastAsia="Calibri" w:hAnsi="Arial" w:cs="Arial"/>
          <w:sz w:val="22"/>
          <w:szCs w:val="22"/>
          <w:lang w:eastAsia="en-US"/>
        </w:rPr>
        <w:t>how 2007</w:t>
      </w:r>
      <w:r w:rsidR="00C95508">
        <w:rPr>
          <w:rFonts w:ascii="Arial" w:eastAsia="Calibri" w:hAnsi="Arial" w:cs="Arial"/>
          <w:sz w:val="22"/>
          <w:szCs w:val="22"/>
          <w:lang w:eastAsia="en-US"/>
        </w:rPr>
        <w:t>.</w:t>
      </w:r>
    </w:p>
    <w:p w14:paraId="0E04728B" w14:textId="77777777" w:rsidR="003D60C4" w:rsidRPr="003D60C4" w:rsidRDefault="003D60C4" w:rsidP="003D60C4">
      <w:pPr>
        <w:spacing w:after="120" w:line="360" w:lineRule="auto"/>
        <w:ind w:right="-46"/>
        <w:jc w:val="both"/>
        <w:outlineLvl w:val="0"/>
        <w:rPr>
          <w:rFonts w:ascii="Arial" w:eastAsia="Calibri" w:hAnsi="Arial" w:cs="Arial"/>
          <w:sz w:val="22"/>
          <w:szCs w:val="22"/>
          <w:lang w:eastAsia="en-US"/>
        </w:rPr>
      </w:pPr>
    </w:p>
    <w:p w14:paraId="5BAAF2A5" w14:textId="77777777" w:rsidR="003D60C4" w:rsidRPr="00841155" w:rsidRDefault="003D60C4" w:rsidP="003D60C4">
      <w:pPr>
        <w:spacing w:after="120" w:line="360" w:lineRule="auto"/>
        <w:ind w:right="-46"/>
        <w:jc w:val="both"/>
        <w:outlineLvl w:val="0"/>
        <w:rPr>
          <w:rFonts w:ascii="Arial" w:eastAsia="Calibri" w:hAnsi="Arial" w:cs="Arial"/>
          <w:b/>
          <w:bCs/>
          <w:sz w:val="22"/>
          <w:szCs w:val="22"/>
          <w:lang w:eastAsia="en-US"/>
        </w:rPr>
      </w:pPr>
      <w:r w:rsidRPr="00841155">
        <w:rPr>
          <w:rFonts w:ascii="Arial" w:eastAsia="Calibri" w:hAnsi="Arial" w:cs="Arial"/>
          <w:b/>
          <w:bCs/>
          <w:sz w:val="22"/>
          <w:szCs w:val="22"/>
          <w:lang w:eastAsia="en-US"/>
        </w:rPr>
        <w:t>Lotus Exige Sport 390</w:t>
      </w:r>
    </w:p>
    <w:p w14:paraId="482B8DF7" w14:textId="1745E196" w:rsidR="003D60C4" w:rsidRPr="003D60C4" w:rsidRDefault="003D60C4" w:rsidP="003D60C4">
      <w:pPr>
        <w:spacing w:after="120" w:line="360" w:lineRule="auto"/>
        <w:ind w:right="-46"/>
        <w:jc w:val="both"/>
        <w:outlineLvl w:val="0"/>
        <w:rPr>
          <w:rFonts w:ascii="Arial" w:eastAsia="Calibri" w:hAnsi="Arial" w:cs="Arial"/>
          <w:sz w:val="22"/>
          <w:szCs w:val="22"/>
          <w:lang w:eastAsia="en-US"/>
        </w:rPr>
      </w:pPr>
      <w:r w:rsidRPr="003D60C4">
        <w:rPr>
          <w:rFonts w:ascii="Arial" w:eastAsia="Calibri" w:hAnsi="Arial" w:cs="Arial"/>
          <w:sz w:val="22"/>
          <w:szCs w:val="22"/>
          <w:lang w:eastAsia="en-US"/>
        </w:rPr>
        <w:t xml:space="preserve">The new Exige Sport 390 replaces the outgoing Exige Sport 350. The power increase of 47bhp comes from a revised calibration linked to the Edelbrock supercharger with chargecooling, to produce 397bhp and 420Nm. Linked to a light weight of </w:t>
      </w:r>
      <w:r w:rsidR="00230BF5">
        <w:rPr>
          <w:rFonts w:ascii="Arial" w:eastAsia="Calibri" w:hAnsi="Arial" w:cs="Arial"/>
          <w:sz w:val="22"/>
          <w:szCs w:val="22"/>
          <w:lang w:eastAsia="en-US"/>
        </w:rPr>
        <w:t>1,138kg</w:t>
      </w:r>
      <w:r w:rsidRPr="000E74C7">
        <w:rPr>
          <w:rFonts w:ascii="Arial" w:eastAsia="Calibri" w:hAnsi="Arial" w:cs="Arial"/>
          <w:sz w:val="22"/>
          <w:szCs w:val="22"/>
          <w:lang w:eastAsia="en-US"/>
        </w:rPr>
        <w:t>,</w:t>
      </w:r>
      <w:r w:rsidRPr="003D60C4">
        <w:rPr>
          <w:rFonts w:ascii="Arial" w:eastAsia="Calibri" w:hAnsi="Arial" w:cs="Arial"/>
          <w:sz w:val="22"/>
          <w:szCs w:val="22"/>
          <w:lang w:eastAsia="en-US"/>
        </w:rPr>
        <w:t xml:space="preserve"> the Exige Sport 390 accelerates to 60mph in just 3.7 seconds before reaching a top speed of 172mph.</w:t>
      </w:r>
    </w:p>
    <w:p w14:paraId="67784F49" w14:textId="0C0437A4" w:rsidR="003D60C4" w:rsidRPr="003D60C4" w:rsidRDefault="003D60C4" w:rsidP="003D60C4">
      <w:pPr>
        <w:spacing w:after="120" w:line="360" w:lineRule="auto"/>
        <w:ind w:right="-46"/>
        <w:jc w:val="both"/>
        <w:outlineLvl w:val="0"/>
        <w:rPr>
          <w:rFonts w:ascii="Arial" w:eastAsia="Calibri" w:hAnsi="Arial" w:cs="Arial"/>
          <w:sz w:val="22"/>
          <w:szCs w:val="22"/>
          <w:lang w:eastAsia="en-US"/>
        </w:rPr>
      </w:pPr>
      <w:r w:rsidRPr="003D60C4">
        <w:rPr>
          <w:rFonts w:ascii="Arial" w:eastAsia="Calibri" w:hAnsi="Arial" w:cs="Arial"/>
          <w:sz w:val="22"/>
          <w:szCs w:val="22"/>
          <w:lang w:eastAsia="en-US"/>
        </w:rPr>
        <w:t>The advanced aerodynamics are carefully balanced, generating 70kg of downforce at the rear and 45kg up front for a total of 115kg at top speed.</w:t>
      </w:r>
      <w:r w:rsidR="00A6630E">
        <w:rPr>
          <w:rFonts w:ascii="Arial" w:eastAsia="Calibri" w:hAnsi="Arial" w:cs="Arial"/>
          <w:sz w:val="22"/>
          <w:szCs w:val="22"/>
          <w:lang w:eastAsia="en-US"/>
        </w:rPr>
        <w:t xml:space="preserve"> </w:t>
      </w:r>
      <w:r w:rsidRPr="003D60C4">
        <w:rPr>
          <w:rFonts w:ascii="Arial" w:eastAsia="Calibri" w:hAnsi="Arial" w:cs="Arial"/>
          <w:sz w:val="22"/>
          <w:szCs w:val="22"/>
          <w:lang w:eastAsia="en-US"/>
        </w:rPr>
        <w:t>To put this power on to the road, the Exige Sport 390 has 10-spoke silver lightweight forged alloy wheels (7.5J x 17” front and 10J x 18” rear) and Michelin PS4 tyres (205/45 ZR17 front and 265/35 ZR18 rear).</w:t>
      </w:r>
    </w:p>
    <w:p w14:paraId="00272EB0" w14:textId="77777777" w:rsidR="003D60C4" w:rsidRPr="003D60C4" w:rsidRDefault="003D60C4" w:rsidP="003D60C4">
      <w:pPr>
        <w:spacing w:after="120" w:line="360" w:lineRule="auto"/>
        <w:ind w:right="-46"/>
        <w:jc w:val="both"/>
        <w:outlineLvl w:val="0"/>
        <w:rPr>
          <w:rFonts w:ascii="Arial" w:eastAsia="Calibri" w:hAnsi="Arial" w:cs="Arial"/>
          <w:sz w:val="22"/>
          <w:szCs w:val="22"/>
          <w:lang w:eastAsia="en-US"/>
        </w:rPr>
      </w:pPr>
    </w:p>
    <w:p w14:paraId="7A36BAF3" w14:textId="77777777" w:rsidR="003D60C4" w:rsidRPr="00841155" w:rsidRDefault="003D60C4" w:rsidP="003D60C4">
      <w:pPr>
        <w:spacing w:after="120" w:line="360" w:lineRule="auto"/>
        <w:ind w:right="-46"/>
        <w:jc w:val="both"/>
        <w:outlineLvl w:val="0"/>
        <w:rPr>
          <w:rFonts w:ascii="Arial" w:eastAsia="Calibri" w:hAnsi="Arial" w:cs="Arial"/>
          <w:b/>
          <w:bCs/>
          <w:sz w:val="22"/>
          <w:szCs w:val="22"/>
          <w:lang w:eastAsia="en-US"/>
        </w:rPr>
      </w:pPr>
      <w:r w:rsidRPr="00841155">
        <w:rPr>
          <w:rFonts w:ascii="Arial" w:eastAsia="Calibri" w:hAnsi="Arial" w:cs="Arial"/>
          <w:b/>
          <w:bCs/>
          <w:sz w:val="22"/>
          <w:szCs w:val="22"/>
          <w:lang w:eastAsia="en-US"/>
        </w:rPr>
        <w:t>Lotus Exige Sport 420 Final Edition</w:t>
      </w:r>
    </w:p>
    <w:p w14:paraId="4B60436B" w14:textId="0962CC7A" w:rsidR="00293923" w:rsidRPr="003D60C4" w:rsidRDefault="009925BD" w:rsidP="00293923">
      <w:pPr>
        <w:spacing w:after="120" w:line="360" w:lineRule="auto"/>
        <w:ind w:right="-46"/>
        <w:jc w:val="both"/>
        <w:outlineLvl w:val="0"/>
        <w:rPr>
          <w:rFonts w:ascii="Arial" w:eastAsia="Calibri" w:hAnsi="Arial" w:cs="Arial"/>
          <w:sz w:val="22"/>
          <w:szCs w:val="22"/>
          <w:lang w:eastAsia="en-US"/>
        </w:rPr>
      </w:pPr>
      <w:r w:rsidRPr="003D60C4">
        <w:rPr>
          <w:rFonts w:ascii="Arial" w:eastAsia="Calibri" w:hAnsi="Arial" w:cs="Arial"/>
          <w:sz w:val="22"/>
          <w:szCs w:val="22"/>
          <w:lang w:eastAsia="en-US"/>
        </w:rPr>
        <w:t xml:space="preserve">The Exige Sport 420 </w:t>
      </w:r>
      <w:r>
        <w:rPr>
          <w:rFonts w:ascii="Arial" w:eastAsia="Calibri" w:hAnsi="Arial" w:cs="Arial"/>
          <w:sz w:val="22"/>
          <w:szCs w:val="22"/>
          <w:lang w:eastAsia="en-US"/>
        </w:rPr>
        <w:t xml:space="preserve">Final Edition </w:t>
      </w:r>
      <w:r w:rsidRPr="003D60C4">
        <w:rPr>
          <w:rFonts w:ascii="Arial" w:eastAsia="Calibri" w:hAnsi="Arial" w:cs="Arial"/>
          <w:sz w:val="22"/>
          <w:szCs w:val="22"/>
          <w:lang w:eastAsia="en-US"/>
        </w:rPr>
        <w:t xml:space="preserve">gains an extra 10bhp and replaces the outgoing Sport 410. </w:t>
      </w:r>
      <w:r>
        <w:rPr>
          <w:rFonts w:ascii="Arial" w:eastAsia="Calibri" w:hAnsi="Arial" w:cs="Arial"/>
          <w:sz w:val="22"/>
          <w:szCs w:val="22"/>
          <w:lang w:eastAsia="en-US"/>
        </w:rPr>
        <w:t>It is</w:t>
      </w:r>
      <w:r w:rsidR="00293923" w:rsidRPr="003D60C4">
        <w:rPr>
          <w:rFonts w:ascii="Arial" w:eastAsia="Calibri" w:hAnsi="Arial" w:cs="Arial"/>
          <w:sz w:val="22"/>
          <w:szCs w:val="22"/>
          <w:lang w:eastAsia="en-US"/>
        </w:rPr>
        <w:t xml:space="preserve"> the fastest Exige available, topping out at 180mph, with 0-60mph completed in 3.3 seconds. With its light weight of</w:t>
      </w:r>
      <w:r w:rsidR="00230BF5">
        <w:rPr>
          <w:rFonts w:ascii="Arial" w:eastAsia="Calibri" w:hAnsi="Arial" w:cs="Arial"/>
          <w:sz w:val="22"/>
          <w:szCs w:val="22"/>
          <w:lang w:eastAsia="en-US"/>
        </w:rPr>
        <w:t xml:space="preserve"> 1,110kg</w:t>
      </w:r>
      <w:r w:rsidR="00293923" w:rsidRPr="003D60C4">
        <w:rPr>
          <w:rFonts w:ascii="Arial" w:eastAsia="Calibri" w:hAnsi="Arial" w:cs="Arial"/>
          <w:sz w:val="22"/>
          <w:szCs w:val="22"/>
          <w:lang w:eastAsia="en-US"/>
        </w:rPr>
        <w:t xml:space="preserve"> and </w:t>
      </w:r>
      <w:r w:rsidR="00293923" w:rsidRPr="00CF5759">
        <w:rPr>
          <w:rFonts w:ascii="Arial" w:eastAsia="Calibri" w:hAnsi="Arial" w:cs="Arial"/>
          <w:sz w:val="22"/>
          <w:szCs w:val="22"/>
          <w:lang w:eastAsia="en-US"/>
        </w:rPr>
        <w:t>420</w:t>
      </w:r>
      <w:r w:rsidR="00760645">
        <w:rPr>
          <w:rFonts w:ascii="Arial" w:eastAsia="Calibri" w:hAnsi="Arial" w:cs="Arial"/>
          <w:sz w:val="22"/>
          <w:szCs w:val="22"/>
          <w:lang w:eastAsia="en-US"/>
        </w:rPr>
        <w:t>b</w:t>
      </w:r>
      <w:r w:rsidR="00293923" w:rsidRPr="00CF5759">
        <w:rPr>
          <w:rFonts w:ascii="Arial" w:eastAsia="Calibri" w:hAnsi="Arial" w:cs="Arial"/>
          <w:sz w:val="22"/>
          <w:szCs w:val="22"/>
          <w:lang w:eastAsia="en-US"/>
        </w:rPr>
        <w:t xml:space="preserve">hp (giving a power to weight of </w:t>
      </w:r>
      <w:r w:rsidR="00293923" w:rsidRPr="000E74C7">
        <w:rPr>
          <w:rFonts w:ascii="Arial" w:eastAsia="Calibri" w:hAnsi="Arial" w:cs="Arial"/>
          <w:sz w:val="22"/>
          <w:szCs w:val="22"/>
          <w:lang w:eastAsia="en-US"/>
        </w:rPr>
        <w:t>3</w:t>
      </w:r>
      <w:r w:rsidR="00DC1CC3">
        <w:rPr>
          <w:rFonts w:ascii="Arial" w:eastAsia="Calibri" w:hAnsi="Arial" w:cs="Arial"/>
          <w:sz w:val="22"/>
          <w:szCs w:val="22"/>
          <w:lang w:eastAsia="en-US"/>
        </w:rPr>
        <w:t>78</w:t>
      </w:r>
      <w:r w:rsidR="00293923" w:rsidRPr="00CF5759">
        <w:rPr>
          <w:rFonts w:ascii="Arial" w:eastAsia="Calibri" w:hAnsi="Arial" w:cs="Arial"/>
          <w:sz w:val="22"/>
          <w:szCs w:val="22"/>
          <w:lang w:eastAsia="en-US"/>
        </w:rPr>
        <w:t>bhp per tonne)</w:t>
      </w:r>
      <w:r w:rsidR="00293923" w:rsidRPr="003D60C4">
        <w:rPr>
          <w:rFonts w:ascii="Arial" w:eastAsia="Calibri" w:hAnsi="Arial" w:cs="Arial"/>
          <w:sz w:val="22"/>
          <w:szCs w:val="22"/>
          <w:lang w:eastAsia="en-US"/>
        </w:rPr>
        <w:t xml:space="preserve"> and 427Nm from the supercharged and chargecooled V6 engine,</w:t>
      </w:r>
      <w:r w:rsidR="00293923">
        <w:rPr>
          <w:rFonts w:ascii="Arial" w:eastAsia="Calibri" w:hAnsi="Arial" w:cs="Arial"/>
          <w:sz w:val="22"/>
          <w:szCs w:val="22"/>
          <w:lang w:eastAsia="en-US"/>
        </w:rPr>
        <w:t xml:space="preserve"> coupled with</w:t>
      </w:r>
      <w:r w:rsidR="00293923" w:rsidRPr="003D60C4">
        <w:rPr>
          <w:rFonts w:ascii="Arial" w:eastAsia="Calibri" w:hAnsi="Arial" w:cs="Arial"/>
          <w:sz w:val="22"/>
          <w:szCs w:val="22"/>
          <w:lang w:eastAsia="en-US"/>
        </w:rPr>
        <w:t xml:space="preserve"> </w:t>
      </w:r>
      <w:r w:rsidR="00293923">
        <w:rPr>
          <w:rFonts w:ascii="Arial" w:eastAsia="Calibri" w:hAnsi="Arial" w:cs="Arial"/>
          <w:sz w:val="22"/>
          <w:szCs w:val="22"/>
          <w:lang w:eastAsia="en-US"/>
        </w:rPr>
        <w:t xml:space="preserve">a </w:t>
      </w:r>
      <w:r w:rsidR="00293923" w:rsidRPr="003D60C4">
        <w:rPr>
          <w:rFonts w:ascii="Arial" w:eastAsia="Calibri" w:hAnsi="Arial" w:cs="Arial"/>
          <w:sz w:val="22"/>
          <w:szCs w:val="22"/>
          <w:lang w:eastAsia="en-US"/>
        </w:rPr>
        <w:t xml:space="preserve">flat </w:t>
      </w:r>
      <w:r w:rsidR="00293923" w:rsidRPr="003D60C4">
        <w:rPr>
          <w:rFonts w:ascii="Arial" w:eastAsia="Calibri" w:hAnsi="Arial" w:cs="Arial"/>
          <w:sz w:val="22"/>
          <w:szCs w:val="22"/>
          <w:lang w:eastAsia="en-US"/>
        </w:rPr>
        <w:lastRenderedPageBreak/>
        <w:t>torque curve and maximum power available to maximum revs, the Exige is regarded as the most complete driving car of its class.</w:t>
      </w:r>
    </w:p>
    <w:p w14:paraId="34079FB2" w14:textId="558419B3" w:rsidR="00293923" w:rsidRPr="003D60C4" w:rsidRDefault="00293923" w:rsidP="00293923">
      <w:pPr>
        <w:spacing w:after="120" w:line="360" w:lineRule="auto"/>
        <w:ind w:right="-46"/>
        <w:jc w:val="both"/>
        <w:outlineLvl w:val="0"/>
        <w:rPr>
          <w:rFonts w:ascii="Arial" w:eastAsia="Calibri" w:hAnsi="Arial" w:cs="Arial"/>
          <w:sz w:val="22"/>
          <w:szCs w:val="22"/>
          <w:lang w:eastAsia="en-US"/>
        </w:rPr>
      </w:pPr>
      <w:r w:rsidRPr="003D60C4">
        <w:rPr>
          <w:rFonts w:ascii="Arial" w:eastAsia="Calibri" w:hAnsi="Arial" w:cs="Arial"/>
          <w:sz w:val="22"/>
          <w:szCs w:val="22"/>
          <w:lang w:eastAsia="en-US"/>
        </w:rPr>
        <w:t>The list o</w:t>
      </w:r>
      <w:r>
        <w:rPr>
          <w:rFonts w:ascii="Arial" w:eastAsia="Calibri" w:hAnsi="Arial" w:cs="Arial"/>
          <w:sz w:val="22"/>
          <w:szCs w:val="22"/>
          <w:lang w:eastAsia="en-US"/>
        </w:rPr>
        <w:t xml:space="preserve">f </w:t>
      </w:r>
      <w:r w:rsidRPr="003D60C4">
        <w:rPr>
          <w:rFonts w:ascii="Arial" w:eastAsia="Calibri" w:hAnsi="Arial" w:cs="Arial"/>
          <w:sz w:val="22"/>
          <w:szCs w:val="22"/>
          <w:lang w:eastAsia="en-US"/>
        </w:rPr>
        <w:t xml:space="preserve">standard </w:t>
      </w:r>
      <w:r>
        <w:rPr>
          <w:rFonts w:ascii="Arial" w:eastAsia="Calibri" w:hAnsi="Arial" w:cs="Arial"/>
          <w:sz w:val="22"/>
          <w:szCs w:val="22"/>
          <w:lang w:eastAsia="en-US"/>
        </w:rPr>
        <w:t xml:space="preserve">equipment </w:t>
      </w:r>
      <w:r w:rsidRPr="003D60C4">
        <w:rPr>
          <w:rFonts w:ascii="Arial" w:eastAsia="Calibri" w:hAnsi="Arial" w:cs="Arial"/>
          <w:sz w:val="22"/>
          <w:szCs w:val="22"/>
          <w:lang w:eastAsia="en-US"/>
        </w:rPr>
        <w:t>is impressive</w:t>
      </w:r>
      <w:r w:rsidR="002C3084">
        <w:rPr>
          <w:rFonts w:ascii="Arial" w:eastAsia="Calibri" w:hAnsi="Arial" w:cs="Arial"/>
          <w:sz w:val="22"/>
          <w:szCs w:val="22"/>
          <w:lang w:eastAsia="en-US"/>
        </w:rPr>
        <w:t xml:space="preserve">. </w:t>
      </w:r>
      <w:r w:rsidRPr="003D60C4">
        <w:rPr>
          <w:rFonts w:ascii="Arial" w:eastAsia="Calibri" w:hAnsi="Arial" w:cs="Arial"/>
          <w:sz w:val="22"/>
          <w:szCs w:val="22"/>
          <w:lang w:eastAsia="en-US"/>
        </w:rPr>
        <w:t xml:space="preserve">Front and rear </w:t>
      </w:r>
      <w:r w:rsidR="002C3084" w:rsidRPr="003D60C4">
        <w:rPr>
          <w:rFonts w:ascii="Arial" w:eastAsia="Calibri" w:hAnsi="Arial" w:cs="Arial"/>
          <w:sz w:val="22"/>
          <w:szCs w:val="22"/>
          <w:lang w:eastAsia="en-US"/>
        </w:rPr>
        <w:t>Eibach</w:t>
      </w:r>
      <w:r w:rsidR="002C3084">
        <w:rPr>
          <w:rFonts w:ascii="Arial" w:eastAsia="Calibri" w:hAnsi="Arial" w:cs="Arial"/>
          <w:sz w:val="22"/>
          <w:szCs w:val="22"/>
          <w:lang w:eastAsia="en-US"/>
        </w:rPr>
        <w:t xml:space="preserve"> </w:t>
      </w:r>
      <w:r w:rsidRPr="003D60C4">
        <w:rPr>
          <w:rFonts w:ascii="Arial" w:eastAsia="Calibri" w:hAnsi="Arial" w:cs="Arial"/>
          <w:sz w:val="22"/>
          <w:szCs w:val="22"/>
          <w:lang w:eastAsia="en-US"/>
        </w:rPr>
        <w:t xml:space="preserve">anti-roll bars are </w:t>
      </w:r>
      <w:r>
        <w:rPr>
          <w:rFonts w:ascii="Arial" w:eastAsia="Calibri" w:hAnsi="Arial" w:cs="Arial"/>
          <w:sz w:val="22"/>
          <w:szCs w:val="22"/>
          <w:lang w:eastAsia="en-US"/>
        </w:rPr>
        <w:t xml:space="preserve">adjustable </w:t>
      </w:r>
      <w:r w:rsidRPr="003D60C4">
        <w:rPr>
          <w:rFonts w:ascii="Arial" w:eastAsia="Calibri" w:hAnsi="Arial" w:cs="Arial"/>
          <w:sz w:val="22"/>
          <w:szCs w:val="22"/>
          <w:lang w:eastAsia="en-US"/>
        </w:rPr>
        <w:t xml:space="preserve">and the three-way adjustable Nitron dampers allow for different high and low speed compression settings. </w:t>
      </w:r>
      <w:r w:rsidR="002C3084">
        <w:rPr>
          <w:rFonts w:ascii="Arial" w:eastAsia="Calibri" w:hAnsi="Arial" w:cs="Arial"/>
          <w:sz w:val="22"/>
          <w:szCs w:val="22"/>
          <w:lang w:eastAsia="en-US"/>
        </w:rPr>
        <w:t xml:space="preserve">The car rides on </w:t>
      </w:r>
      <w:r w:rsidRPr="00CF7655">
        <w:rPr>
          <w:rFonts w:ascii="Arial" w:eastAsia="Calibri" w:hAnsi="Arial" w:cs="Arial"/>
          <w:sz w:val="22"/>
          <w:szCs w:val="22"/>
          <w:lang w:eastAsia="en-US"/>
        </w:rPr>
        <w:t>10</w:t>
      </w:r>
      <w:r w:rsidR="002C3084">
        <w:rPr>
          <w:rFonts w:ascii="Arial" w:eastAsia="Calibri" w:hAnsi="Arial" w:cs="Arial"/>
          <w:sz w:val="22"/>
          <w:szCs w:val="22"/>
          <w:lang w:eastAsia="en-US"/>
        </w:rPr>
        <w:t>-</w:t>
      </w:r>
      <w:r w:rsidRPr="00CF7655">
        <w:rPr>
          <w:rFonts w:ascii="Arial" w:eastAsia="Calibri" w:hAnsi="Arial" w:cs="Arial"/>
          <w:sz w:val="22"/>
          <w:szCs w:val="22"/>
          <w:lang w:eastAsia="en-US"/>
        </w:rPr>
        <w:t>spoke Anthracite lightweight forged alloy wheels</w:t>
      </w:r>
      <w:r>
        <w:rPr>
          <w:rFonts w:ascii="Arial" w:eastAsia="Calibri" w:hAnsi="Arial" w:cs="Arial"/>
          <w:sz w:val="22"/>
          <w:szCs w:val="22"/>
          <w:lang w:eastAsia="en-US"/>
        </w:rPr>
        <w:t xml:space="preserve"> (</w:t>
      </w:r>
      <w:r w:rsidRPr="00CF7655">
        <w:rPr>
          <w:rFonts w:ascii="Arial" w:eastAsia="Calibri" w:hAnsi="Arial" w:cs="Arial"/>
          <w:sz w:val="22"/>
          <w:szCs w:val="22"/>
          <w:lang w:eastAsia="en-US"/>
        </w:rPr>
        <w:t>7.5J x 17” front, 10J x 18” rear</w:t>
      </w:r>
      <w:r>
        <w:rPr>
          <w:rFonts w:ascii="Arial" w:eastAsia="Calibri" w:hAnsi="Arial" w:cs="Arial"/>
          <w:sz w:val="22"/>
          <w:szCs w:val="22"/>
          <w:lang w:eastAsia="en-US"/>
        </w:rPr>
        <w:t xml:space="preserve">) with </w:t>
      </w:r>
      <w:r w:rsidRPr="003D60C4">
        <w:rPr>
          <w:rFonts w:ascii="Arial" w:eastAsia="Calibri" w:hAnsi="Arial" w:cs="Arial"/>
          <w:sz w:val="22"/>
          <w:szCs w:val="22"/>
          <w:lang w:eastAsia="en-US"/>
        </w:rPr>
        <w:t>Michelin Pilot Sport Cup 2 tyres (215/45 ZR17 front and 285/30 ZR18 rear)</w:t>
      </w:r>
      <w:r w:rsidR="002C3084">
        <w:rPr>
          <w:rFonts w:ascii="Arial" w:eastAsia="Calibri" w:hAnsi="Arial" w:cs="Arial"/>
          <w:sz w:val="22"/>
          <w:szCs w:val="22"/>
          <w:lang w:eastAsia="en-US"/>
        </w:rPr>
        <w:t xml:space="preserve">. </w:t>
      </w:r>
      <w:r w:rsidRPr="003D60C4">
        <w:rPr>
          <w:rFonts w:ascii="Arial" w:eastAsia="Calibri" w:hAnsi="Arial" w:cs="Arial"/>
          <w:sz w:val="22"/>
          <w:szCs w:val="22"/>
          <w:lang w:eastAsia="en-US"/>
        </w:rPr>
        <w:t xml:space="preserve">Stopping power </w:t>
      </w:r>
      <w:r w:rsidR="002C3084">
        <w:rPr>
          <w:rFonts w:ascii="Arial" w:eastAsia="Calibri" w:hAnsi="Arial" w:cs="Arial"/>
          <w:sz w:val="22"/>
          <w:szCs w:val="22"/>
          <w:lang w:eastAsia="en-US"/>
        </w:rPr>
        <w:t xml:space="preserve">comes from </w:t>
      </w:r>
      <w:r w:rsidRPr="003D60C4">
        <w:rPr>
          <w:rFonts w:ascii="Arial" w:eastAsia="Calibri" w:hAnsi="Arial" w:cs="Arial"/>
          <w:sz w:val="22"/>
          <w:szCs w:val="22"/>
          <w:lang w:eastAsia="en-US"/>
        </w:rPr>
        <w:t xml:space="preserve">AP Racing brakes with forged, four-piston calipers and two-piece J-hook brake discs. With a higher thermal capacity and improved bite, these discs offer improved debris clearance and reduced vibration for more consistent pedal feel and greater, fade-free </w:t>
      </w:r>
      <w:r w:rsidR="002C3084">
        <w:rPr>
          <w:rFonts w:ascii="Arial" w:eastAsia="Calibri" w:hAnsi="Arial" w:cs="Arial"/>
          <w:sz w:val="22"/>
          <w:szCs w:val="22"/>
          <w:lang w:eastAsia="en-US"/>
        </w:rPr>
        <w:t>performance.</w:t>
      </w:r>
      <w:r>
        <w:rPr>
          <w:rFonts w:ascii="Arial" w:eastAsia="Calibri" w:hAnsi="Arial" w:cs="Arial"/>
          <w:sz w:val="22"/>
          <w:szCs w:val="22"/>
          <w:lang w:eastAsia="en-US"/>
        </w:rPr>
        <w:t xml:space="preserve"> </w:t>
      </w:r>
    </w:p>
    <w:p w14:paraId="6F825400" w14:textId="77777777" w:rsidR="003D60C4" w:rsidRPr="003D60C4" w:rsidRDefault="003D60C4" w:rsidP="003D60C4">
      <w:pPr>
        <w:spacing w:after="120" w:line="360" w:lineRule="auto"/>
        <w:ind w:right="-46"/>
        <w:jc w:val="both"/>
        <w:outlineLvl w:val="0"/>
        <w:rPr>
          <w:rFonts w:ascii="Arial" w:eastAsia="Calibri" w:hAnsi="Arial" w:cs="Arial"/>
          <w:sz w:val="22"/>
          <w:szCs w:val="22"/>
          <w:lang w:eastAsia="en-US"/>
        </w:rPr>
      </w:pPr>
    </w:p>
    <w:p w14:paraId="75DD7BF5" w14:textId="77777777" w:rsidR="003D60C4" w:rsidRPr="00CB2D90" w:rsidRDefault="003D60C4" w:rsidP="003D60C4">
      <w:pPr>
        <w:spacing w:after="120" w:line="360" w:lineRule="auto"/>
        <w:ind w:right="-46"/>
        <w:jc w:val="both"/>
        <w:outlineLvl w:val="0"/>
        <w:rPr>
          <w:rFonts w:ascii="Arial" w:eastAsia="Calibri" w:hAnsi="Arial" w:cs="Arial"/>
          <w:b/>
          <w:bCs/>
          <w:sz w:val="22"/>
          <w:szCs w:val="22"/>
          <w:lang w:eastAsia="en-US"/>
        </w:rPr>
      </w:pPr>
      <w:r w:rsidRPr="00CB2D90">
        <w:rPr>
          <w:rFonts w:ascii="Arial" w:eastAsia="Calibri" w:hAnsi="Arial" w:cs="Arial"/>
          <w:b/>
          <w:bCs/>
          <w:sz w:val="22"/>
          <w:szCs w:val="22"/>
          <w:lang w:eastAsia="en-US"/>
        </w:rPr>
        <w:t>Lotus Exige Cup 430 Final Edition</w:t>
      </w:r>
    </w:p>
    <w:p w14:paraId="4CE95EDD" w14:textId="69C02CBC" w:rsidR="003D60C4" w:rsidRPr="003D60C4" w:rsidRDefault="00CB2D90" w:rsidP="003D60C4">
      <w:pPr>
        <w:spacing w:after="120" w:line="360" w:lineRule="auto"/>
        <w:ind w:right="-46"/>
        <w:jc w:val="both"/>
        <w:outlineLvl w:val="0"/>
        <w:rPr>
          <w:rFonts w:ascii="Arial" w:eastAsia="Calibri" w:hAnsi="Arial" w:cs="Arial"/>
          <w:sz w:val="22"/>
          <w:szCs w:val="22"/>
          <w:lang w:eastAsia="en-US"/>
        </w:rPr>
      </w:pPr>
      <w:r>
        <w:rPr>
          <w:rFonts w:ascii="Arial" w:eastAsia="Calibri" w:hAnsi="Arial" w:cs="Arial"/>
          <w:sz w:val="22"/>
          <w:szCs w:val="22"/>
          <w:lang w:eastAsia="en-US"/>
        </w:rPr>
        <w:t xml:space="preserve">The </w:t>
      </w:r>
      <w:r w:rsidR="003D60C4" w:rsidRPr="003D60C4">
        <w:rPr>
          <w:rFonts w:ascii="Arial" w:eastAsia="Calibri" w:hAnsi="Arial" w:cs="Arial"/>
          <w:sz w:val="22"/>
          <w:szCs w:val="22"/>
          <w:lang w:eastAsia="en-US"/>
        </w:rPr>
        <w:t>Cup 430</w:t>
      </w:r>
      <w:r>
        <w:rPr>
          <w:rFonts w:ascii="Arial" w:eastAsia="Calibri" w:hAnsi="Arial" w:cs="Arial"/>
          <w:sz w:val="22"/>
          <w:szCs w:val="22"/>
          <w:lang w:eastAsia="en-US"/>
        </w:rPr>
        <w:t xml:space="preserve"> remains the range-topping Exige. </w:t>
      </w:r>
      <w:r w:rsidR="003D60C4" w:rsidRPr="003D60C4">
        <w:rPr>
          <w:rFonts w:ascii="Arial" w:eastAsia="Calibri" w:hAnsi="Arial" w:cs="Arial"/>
          <w:sz w:val="22"/>
          <w:szCs w:val="22"/>
          <w:lang w:eastAsia="en-US"/>
        </w:rPr>
        <w:t xml:space="preserve">Already legendary in its short lifetime, </w:t>
      </w:r>
      <w:r>
        <w:rPr>
          <w:rFonts w:ascii="Arial" w:eastAsia="Calibri" w:hAnsi="Arial" w:cs="Arial"/>
          <w:sz w:val="22"/>
          <w:szCs w:val="22"/>
          <w:lang w:eastAsia="en-US"/>
        </w:rPr>
        <w:t xml:space="preserve">it </w:t>
      </w:r>
      <w:r w:rsidR="003D60C4" w:rsidRPr="003D60C4">
        <w:rPr>
          <w:rFonts w:ascii="Arial" w:eastAsia="Calibri" w:hAnsi="Arial" w:cs="Arial"/>
          <w:sz w:val="22"/>
          <w:szCs w:val="22"/>
          <w:lang w:eastAsia="en-US"/>
        </w:rPr>
        <w:t xml:space="preserve">is regarded as being </w:t>
      </w:r>
      <w:r>
        <w:rPr>
          <w:rFonts w:ascii="Arial" w:eastAsia="Calibri" w:hAnsi="Arial" w:cs="Arial"/>
          <w:sz w:val="22"/>
          <w:szCs w:val="22"/>
          <w:lang w:eastAsia="en-US"/>
        </w:rPr>
        <w:t xml:space="preserve">one of the world’s </w:t>
      </w:r>
      <w:r w:rsidR="003D60C4" w:rsidRPr="003D60C4">
        <w:rPr>
          <w:rFonts w:ascii="Arial" w:eastAsia="Calibri" w:hAnsi="Arial" w:cs="Arial"/>
          <w:sz w:val="22"/>
          <w:szCs w:val="22"/>
          <w:lang w:eastAsia="en-US"/>
        </w:rPr>
        <w:t>quickest real-world sports car. It is not just suited to its driver’s favourite road, but also at home on a challenging circuit.</w:t>
      </w:r>
    </w:p>
    <w:p w14:paraId="2FE91DAD" w14:textId="410B95CB" w:rsidR="003D60C4" w:rsidRPr="003D60C4" w:rsidRDefault="003D60C4" w:rsidP="003D60C4">
      <w:pPr>
        <w:spacing w:after="120" w:line="360" w:lineRule="auto"/>
        <w:ind w:right="-46"/>
        <w:jc w:val="both"/>
        <w:outlineLvl w:val="0"/>
        <w:rPr>
          <w:rFonts w:ascii="Arial" w:eastAsia="Calibri" w:hAnsi="Arial" w:cs="Arial"/>
          <w:sz w:val="22"/>
          <w:szCs w:val="22"/>
          <w:lang w:eastAsia="en-US"/>
        </w:rPr>
      </w:pPr>
      <w:r w:rsidRPr="003D60C4">
        <w:rPr>
          <w:rFonts w:ascii="Arial" w:eastAsia="Calibri" w:hAnsi="Arial" w:cs="Arial"/>
          <w:sz w:val="22"/>
          <w:szCs w:val="22"/>
          <w:lang w:eastAsia="en-US"/>
        </w:rPr>
        <w:t>Chargecooled for a consistent 430bhp and capable of generating 171kg of downforce, this is the road and track car to rule them all. The radical aero package is not for show; the Exige Cup 430 generates as much downforce at 100mph as the Exige Sport 390 does at 170mph. Weighing just 1,110kg the power-to-weight ratio hits a staggering 387bhp per ton</w:t>
      </w:r>
      <w:r w:rsidR="00CB2D90">
        <w:rPr>
          <w:rFonts w:ascii="Arial" w:eastAsia="Calibri" w:hAnsi="Arial" w:cs="Arial"/>
          <w:sz w:val="22"/>
          <w:szCs w:val="22"/>
          <w:lang w:eastAsia="en-US"/>
        </w:rPr>
        <w:t>ne</w:t>
      </w:r>
      <w:r w:rsidRPr="003D60C4">
        <w:rPr>
          <w:rFonts w:ascii="Arial" w:eastAsia="Calibri" w:hAnsi="Arial" w:cs="Arial"/>
          <w:sz w:val="22"/>
          <w:szCs w:val="22"/>
          <w:lang w:eastAsia="en-US"/>
        </w:rPr>
        <w:t xml:space="preserve">. With </w:t>
      </w:r>
      <w:r w:rsidRPr="000E74C7">
        <w:rPr>
          <w:rFonts w:ascii="Arial" w:eastAsia="Calibri" w:hAnsi="Arial" w:cs="Arial"/>
          <w:sz w:val="22"/>
          <w:szCs w:val="22"/>
          <w:lang w:eastAsia="en-US"/>
        </w:rPr>
        <w:t>440Nm</w:t>
      </w:r>
      <w:r w:rsidRPr="003D60C4">
        <w:rPr>
          <w:rFonts w:ascii="Arial" w:eastAsia="Calibri" w:hAnsi="Arial" w:cs="Arial"/>
          <w:sz w:val="22"/>
          <w:szCs w:val="22"/>
          <w:lang w:eastAsia="en-US"/>
        </w:rPr>
        <w:t xml:space="preserve"> of torque from </w:t>
      </w:r>
      <w:r w:rsidR="00DC1CC3">
        <w:rPr>
          <w:rFonts w:ascii="Arial" w:eastAsia="Calibri" w:hAnsi="Arial" w:cs="Arial"/>
          <w:sz w:val="22"/>
          <w:szCs w:val="22"/>
          <w:lang w:eastAsia="en-US"/>
        </w:rPr>
        <w:t>2,600</w:t>
      </w:r>
      <w:r w:rsidRPr="003D60C4">
        <w:rPr>
          <w:rFonts w:ascii="Arial" w:eastAsia="Calibri" w:hAnsi="Arial" w:cs="Arial"/>
          <w:sz w:val="22"/>
          <w:szCs w:val="22"/>
          <w:lang w:eastAsia="en-US"/>
        </w:rPr>
        <w:t>rpm, 0-60mph is completed in 3.2 seconds on the way to a top speed of 174mph. Downforce is balanced at all speeds, with the car generating 76kg at the front and a further 95kg at the rear, giving a total of 171kg.</w:t>
      </w:r>
    </w:p>
    <w:p w14:paraId="71C18B67" w14:textId="2E49B027" w:rsidR="00293923" w:rsidRPr="003D60C4" w:rsidRDefault="003D60C4" w:rsidP="00293923">
      <w:pPr>
        <w:spacing w:after="120" w:line="360" w:lineRule="auto"/>
        <w:ind w:right="-46"/>
        <w:jc w:val="both"/>
        <w:outlineLvl w:val="0"/>
        <w:rPr>
          <w:rFonts w:ascii="Arial" w:eastAsia="Calibri" w:hAnsi="Arial" w:cs="Arial"/>
          <w:sz w:val="22"/>
          <w:szCs w:val="22"/>
          <w:lang w:eastAsia="en-US"/>
        </w:rPr>
      </w:pPr>
      <w:r w:rsidRPr="003D60C4">
        <w:rPr>
          <w:rFonts w:ascii="Arial" w:eastAsia="Calibri" w:hAnsi="Arial" w:cs="Arial"/>
          <w:sz w:val="22"/>
          <w:szCs w:val="22"/>
          <w:lang w:eastAsia="en-US"/>
        </w:rPr>
        <w:t xml:space="preserve">Everything about the Exige Cup 430 is focused upon performance </w:t>
      </w:r>
      <w:r w:rsidR="0088552B">
        <w:rPr>
          <w:rFonts w:ascii="Arial" w:eastAsia="Calibri" w:hAnsi="Arial" w:cs="Arial"/>
          <w:sz w:val="22"/>
          <w:szCs w:val="22"/>
          <w:lang w:eastAsia="en-US"/>
        </w:rPr>
        <w:t>whether that’s driving</w:t>
      </w:r>
      <w:r w:rsidRPr="003D60C4">
        <w:rPr>
          <w:rFonts w:ascii="Arial" w:eastAsia="Calibri" w:hAnsi="Arial" w:cs="Arial"/>
          <w:sz w:val="22"/>
          <w:szCs w:val="22"/>
          <w:lang w:eastAsia="en-US"/>
        </w:rPr>
        <w:t xml:space="preserve"> on the road </w:t>
      </w:r>
      <w:r w:rsidR="0088552B">
        <w:rPr>
          <w:rFonts w:ascii="Arial" w:eastAsia="Calibri" w:hAnsi="Arial" w:cs="Arial"/>
          <w:sz w:val="22"/>
          <w:szCs w:val="22"/>
          <w:lang w:eastAsia="en-US"/>
        </w:rPr>
        <w:t>or</w:t>
      </w:r>
      <w:r w:rsidRPr="003D60C4">
        <w:rPr>
          <w:rFonts w:ascii="Arial" w:eastAsia="Calibri" w:hAnsi="Arial" w:cs="Arial"/>
          <w:sz w:val="22"/>
          <w:szCs w:val="22"/>
          <w:lang w:eastAsia="en-US"/>
        </w:rPr>
        <w:t xml:space="preserve"> track.</w:t>
      </w:r>
      <w:bookmarkStart w:id="3" w:name="_Hlk63248857"/>
      <w:r w:rsidR="002C3084">
        <w:rPr>
          <w:rFonts w:ascii="Arial" w:eastAsia="Calibri" w:hAnsi="Arial" w:cs="Arial"/>
          <w:sz w:val="22"/>
          <w:szCs w:val="22"/>
          <w:lang w:eastAsia="en-US"/>
        </w:rPr>
        <w:t xml:space="preserve"> </w:t>
      </w:r>
      <w:r w:rsidR="00293923">
        <w:rPr>
          <w:rFonts w:ascii="Arial" w:eastAsia="Calibri" w:hAnsi="Arial" w:cs="Arial"/>
          <w:sz w:val="22"/>
          <w:szCs w:val="22"/>
          <w:lang w:eastAsia="en-US"/>
        </w:rPr>
        <w:t xml:space="preserve">Every car comes with </w:t>
      </w:r>
      <w:r w:rsidR="00293923" w:rsidRPr="003D60C4">
        <w:rPr>
          <w:rFonts w:ascii="Arial" w:eastAsia="Calibri" w:hAnsi="Arial" w:cs="Arial"/>
          <w:sz w:val="22"/>
          <w:szCs w:val="22"/>
          <w:lang w:eastAsia="en-US"/>
        </w:rPr>
        <w:t xml:space="preserve">motorsport-grade carbon fibre panels include the front splitter, front access panel, roof, diffuser surround, enlarged air-intake side pods, one-piece tailgate and race-derived rear wing. In addition to revised steering arm geometry to increase bump steer, handling characteristics can be altered via the Nitron three-way adjustable dampers (high and low speed compression plus rebound adjustment) and Eibach adjustable front and rear anti-roll bars, both as standard. Michelin Pilot Sport Cup 2 tyres (215/45 ZR17 front and 285/30 ZR18 rear) are fitted to ultra-lightweight </w:t>
      </w:r>
      <w:r w:rsidR="00293923" w:rsidRPr="00CF7655">
        <w:rPr>
          <w:rFonts w:ascii="Arial" w:eastAsia="Calibri" w:hAnsi="Arial" w:cs="Arial"/>
          <w:sz w:val="22"/>
          <w:szCs w:val="22"/>
          <w:lang w:eastAsia="en-US"/>
        </w:rPr>
        <w:t>10</w:t>
      </w:r>
      <w:r w:rsidR="00293923">
        <w:rPr>
          <w:rFonts w:ascii="Arial" w:eastAsia="Calibri" w:hAnsi="Arial" w:cs="Arial"/>
          <w:sz w:val="22"/>
          <w:szCs w:val="22"/>
          <w:lang w:eastAsia="en-US"/>
        </w:rPr>
        <w:t xml:space="preserve"> </w:t>
      </w:r>
      <w:r w:rsidR="00293923" w:rsidRPr="00CF7655">
        <w:rPr>
          <w:rFonts w:ascii="Arial" w:eastAsia="Calibri" w:hAnsi="Arial" w:cs="Arial"/>
          <w:sz w:val="22"/>
          <w:szCs w:val="22"/>
          <w:lang w:eastAsia="en-US"/>
        </w:rPr>
        <w:t xml:space="preserve">spoke diamond cut lightweight forged alloy wheels </w:t>
      </w:r>
      <w:r w:rsidR="00293923">
        <w:rPr>
          <w:rFonts w:ascii="Arial" w:eastAsia="Calibri" w:hAnsi="Arial" w:cs="Arial"/>
          <w:sz w:val="22"/>
          <w:szCs w:val="22"/>
          <w:lang w:eastAsia="en-US"/>
        </w:rPr>
        <w:t>(</w:t>
      </w:r>
      <w:r w:rsidR="00293923" w:rsidRPr="00CF7655">
        <w:rPr>
          <w:rFonts w:ascii="Arial" w:eastAsia="Calibri" w:hAnsi="Arial" w:cs="Arial"/>
          <w:sz w:val="22"/>
          <w:szCs w:val="22"/>
          <w:lang w:eastAsia="en-US"/>
        </w:rPr>
        <w:t>7.5J x 17” front, 10J x 18” rear</w:t>
      </w:r>
      <w:r w:rsidR="00293923">
        <w:rPr>
          <w:rFonts w:ascii="Arial" w:eastAsia="Calibri" w:hAnsi="Arial" w:cs="Arial"/>
          <w:sz w:val="22"/>
          <w:szCs w:val="22"/>
          <w:lang w:eastAsia="en-US"/>
        </w:rPr>
        <w:t>).</w:t>
      </w:r>
    </w:p>
    <w:p w14:paraId="15D8C37A" w14:textId="048FCDFC" w:rsidR="00293923" w:rsidRPr="003D60C4" w:rsidRDefault="002C3084" w:rsidP="00293923">
      <w:pPr>
        <w:spacing w:after="120" w:line="360" w:lineRule="auto"/>
        <w:ind w:right="-46"/>
        <w:jc w:val="both"/>
        <w:outlineLvl w:val="0"/>
        <w:rPr>
          <w:rFonts w:ascii="Arial" w:eastAsia="Calibri" w:hAnsi="Arial" w:cs="Arial"/>
          <w:sz w:val="22"/>
          <w:szCs w:val="22"/>
          <w:lang w:eastAsia="en-US"/>
        </w:rPr>
      </w:pPr>
      <w:bookmarkStart w:id="4" w:name="_Hlk63248876"/>
      <w:bookmarkEnd w:id="3"/>
      <w:r>
        <w:rPr>
          <w:rFonts w:ascii="Arial" w:eastAsia="Calibri" w:hAnsi="Arial" w:cs="Arial"/>
          <w:sz w:val="22"/>
          <w:szCs w:val="22"/>
          <w:lang w:eastAsia="en-US"/>
        </w:rPr>
        <w:t>Braking comes via f</w:t>
      </w:r>
      <w:r w:rsidR="00293923" w:rsidRPr="003D60C4">
        <w:rPr>
          <w:rFonts w:ascii="Arial" w:eastAsia="Calibri" w:hAnsi="Arial" w:cs="Arial"/>
          <w:sz w:val="22"/>
          <w:szCs w:val="22"/>
          <w:lang w:eastAsia="en-US"/>
        </w:rPr>
        <w:t>orged, four-piston AP Racing brake calipers and higher thermal capacity two-piece J-hook brake discs front and rear</w:t>
      </w:r>
      <w:r>
        <w:rPr>
          <w:rFonts w:ascii="Arial" w:eastAsia="Calibri" w:hAnsi="Arial" w:cs="Arial"/>
          <w:sz w:val="22"/>
          <w:szCs w:val="22"/>
          <w:lang w:eastAsia="en-US"/>
        </w:rPr>
        <w:t>. T</w:t>
      </w:r>
      <w:r w:rsidR="00293923" w:rsidRPr="003D60C4">
        <w:rPr>
          <w:rFonts w:ascii="Arial" w:eastAsia="Calibri" w:hAnsi="Arial" w:cs="Arial"/>
          <w:sz w:val="22"/>
          <w:szCs w:val="22"/>
          <w:lang w:eastAsia="en-US"/>
        </w:rPr>
        <w:t xml:space="preserve">he system is designed to give improved bite and reduced vibration, delivering consistent pedal feel and fade-free stopping power lap after lap. </w:t>
      </w:r>
    </w:p>
    <w:bookmarkEnd w:id="4"/>
    <w:p w14:paraId="4C5069FA" w14:textId="1BDDEC34" w:rsidR="008A59DB" w:rsidRDefault="003D60C4" w:rsidP="003D60C4">
      <w:pPr>
        <w:spacing w:after="120" w:line="360" w:lineRule="auto"/>
        <w:ind w:right="-46"/>
        <w:jc w:val="both"/>
        <w:outlineLvl w:val="0"/>
        <w:rPr>
          <w:rFonts w:ascii="Arial" w:eastAsia="Calibri" w:hAnsi="Arial" w:cs="Arial"/>
          <w:sz w:val="22"/>
          <w:szCs w:val="22"/>
          <w:lang w:eastAsia="en-US"/>
        </w:rPr>
      </w:pPr>
      <w:r w:rsidRPr="003D60C4">
        <w:rPr>
          <w:rFonts w:ascii="Arial" w:eastAsia="Calibri" w:hAnsi="Arial" w:cs="Arial"/>
          <w:sz w:val="22"/>
          <w:szCs w:val="22"/>
          <w:lang w:eastAsia="en-US"/>
        </w:rPr>
        <w:lastRenderedPageBreak/>
        <w:t>With a high-flow titanium exhaust system as standard, the Cup 430 sounds like no other supercar at speed. Motorsport-derived variable traction control linked directly to the ECU helps maximise traction on corner exit by managing the giant surge of torque. It’s controlled via a six-position rotary switch located on the steering column. Only active with the ESP stability control switched off, the five pre-set traction levels are displayed on the instrument cluster.</w:t>
      </w:r>
      <w:bookmarkEnd w:id="1"/>
    </w:p>
    <w:p w14:paraId="16EFF563" w14:textId="6E52D3AC" w:rsidR="002C3084" w:rsidRDefault="002C3084" w:rsidP="003D60C4">
      <w:pPr>
        <w:spacing w:after="120" w:line="360" w:lineRule="auto"/>
        <w:ind w:right="-46"/>
        <w:jc w:val="both"/>
        <w:outlineLvl w:val="0"/>
        <w:rPr>
          <w:rFonts w:ascii="Arial" w:eastAsia="Calibri" w:hAnsi="Arial" w:cs="Arial"/>
          <w:sz w:val="22"/>
          <w:szCs w:val="22"/>
          <w:lang w:eastAsia="en-US"/>
        </w:rPr>
      </w:pPr>
    </w:p>
    <w:p w14:paraId="7A8F5628" w14:textId="23552942" w:rsidR="002C3084" w:rsidRPr="003D60C4" w:rsidRDefault="002C3084" w:rsidP="003D60C4">
      <w:pPr>
        <w:spacing w:after="120" w:line="360" w:lineRule="auto"/>
        <w:ind w:right="-46"/>
        <w:jc w:val="both"/>
        <w:outlineLvl w:val="0"/>
        <w:rPr>
          <w:rFonts w:ascii="Arial" w:eastAsia="Calibri" w:hAnsi="Arial" w:cs="Arial"/>
          <w:sz w:val="22"/>
          <w:szCs w:val="22"/>
          <w:lang w:eastAsia="en-US"/>
        </w:rPr>
      </w:pPr>
      <w:r>
        <w:rPr>
          <w:rFonts w:ascii="Arial" w:eastAsia="Calibri" w:hAnsi="Arial" w:cs="Arial"/>
          <w:sz w:val="22"/>
          <w:szCs w:val="22"/>
          <w:lang w:eastAsia="en-US"/>
        </w:rPr>
        <w:t>When production of the Lotus Elise, Exige and Evora end later this year, the final combined production total will be in the region of 55,000 cars. Together they account for more than half of Lotus’ total road car production since the first Lotus in 1948.</w:t>
      </w:r>
    </w:p>
    <w:p w14:paraId="43FE88FE" w14:textId="77777777" w:rsidR="002A3088" w:rsidRPr="00E34E09" w:rsidRDefault="002A3088" w:rsidP="000423B0">
      <w:pPr>
        <w:pStyle w:val="NormalWeb"/>
        <w:spacing w:line="360" w:lineRule="atLeast"/>
        <w:ind w:right="-46"/>
        <w:jc w:val="both"/>
        <w:rPr>
          <w:rFonts w:ascii="Arial" w:hAnsi="Arial" w:cs="Arial"/>
          <w:sz w:val="22"/>
          <w:szCs w:val="22"/>
          <w:lang w:val="en"/>
        </w:rPr>
      </w:pPr>
      <w:r w:rsidRPr="00E34E09">
        <w:rPr>
          <w:rFonts w:ascii="Arial" w:hAnsi="Arial" w:cs="Arial"/>
          <w:sz w:val="22"/>
          <w:szCs w:val="22"/>
          <w:lang w:val="en"/>
        </w:rPr>
        <w:t>Ends</w:t>
      </w:r>
    </w:p>
    <w:p w14:paraId="16DA44B4" w14:textId="77777777" w:rsidR="008E0BB4" w:rsidRPr="00E80EFB" w:rsidRDefault="008E0BB4" w:rsidP="00AB1DD7">
      <w:pPr>
        <w:spacing w:after="120" w:line="360" w:lineRule="auto"/>
        <w:ind w:right="-46"/>
        <w:jc w:val="both"/>
        <w:outlineLvl w:val="0"/>
        <w:rPr>
          <w:rFonts w:ascii="Arial" w:eastAsia="Calibri" w:hAnsi="Arial" w:cs="Arial"/>
          <w:sz w:val="22"/>
          <w:szCs w:val="22"/>
          <w:lang w:eastAsia="en-US"/>
        </w:rPr>
      </w:pPr>
    </w:p>
    <w:p w14:paraId="4E8A6B5B" w14:textId="77777777" w:rsidR="00361CD4" w:rsidRDefault="00361CD4" w:rsidP="00AB1DD7">
      <w:pPr>
        <w:ind w:right="-46"/>
        <w:jc w:val="both"/>
        <w:rPr>
          <w:rFonts w:ascii="Arial" w:hAnsi="Arial" w:cs="Arial"/>
          <w:b/>
          <w:bCs/>
          <w:sz w:val="18"/>
          <w:szCs w:val="18"/>
          <w:u w:val="single"/>
        </w:rPr>
      </w:pPr>
      <w:r>
        <w:rPr>
          <w:rFonts w:ascii="Arial" w:hAnsi="Arial" w:cs="Arial"/>
          <w:b/>
          <w:bCs/>
          <w:sz w:val="18"/>
          <w:szCs w:val="18"/>
          <w:u w:val="single"/>
        </w:rPr>
        <w:t>Notes to Editors</w:t>
      </w:r>
    </w:p>
    <w:p w14:paraId="2F456437" w14:textId="77777777" w:rsidR="00361CD4" w:rsidRDefault="00361CD4" w:rsidP="00AB1DD7">
      <w:pPr>
        <w:ind w:right="-46"/>
        <w:jc w:val="both"/>
        <w:rPr>
          <w:rFonts w:ascii="Arial" w:hAnsi="Arial" w:cs="Arial"/>
          <w:b/>
          <w:bCs/>
          <w:sz w:val="18"/>
          <w:szCs w:val="18"/>
        </w:rPr>
      </w:pPr>
    </w:p>
    <w:p w14:paraId="142269E0" w14:textId="77777777" w:rsidR="00361CD4" w:rsidRDefault="00361CD4" w:rsidP="00AB1DD7">
      <w:pPr>
        <w:ind w:right="-46"/>
        <w:jc w:val="both"/>
        <w:rPr>
          <w:rFonts w:ascii="Arial" w:hAnsi="Arial" w:cs="Arial"/>
          <w:sz w:val="18"/>
          <w:szCs w:val="18"/>
        </w:rPr>
      </w:pPr>
      <w:r>
        <w:rPr>
          <w:rFonts w:ascii="Arial" w:hAnsi="Arial" w:cs="Arial"/>
          <w:sz w:val="18"/>
          <w:szCs w:val="18"/>
        </w:rPr>
        <w:t>For more information please contact the Lotus Communications team:</w:t>
      </w:r>
    </w:p>
    <w:p w14:paraId="07446C54" w14:textId="77777777" w:rsidR="00361CD4" w:rsidRDefault="00361CD4" w:rsidP="00AB1DD7">
      <w:pPr>
        <w:ind w:right="-46"/>
        <w:jc w:val="both"/>
        <w:rPr>
          <w:rFonts w:ascii="Arial" w:hAnsi="Arial" w:cs="Arial"/>
          <w:sz w:val="18"/>
          <w:szCs w:val="18"/>
        </w:rPr>
      </w:pPr>
    </w:p>
    <w:p w14:paraId="66FC7D99" w14:textId="77777777" w:rsidR="00361CD4" w:rsidRDefault="00361CD4" w:rsidP="00AB1DD7">
      <w:pPr>
        <w:ind w:right="-46"/>
        <w:jc w:val="both"/>
        <w:rPr>
          <w:rFonts w:ascii="Arial" w:hAnsi="Arial" w:cs="Arial"/>
          <w:b/>
          <w:sz w:val="18"/>
          <w:szCs w:val="18"/>
        </w:rPr>
      </w:pPr>
    </w:p>
    <w:p w14:paraId="1E5BC579" w14:textId="77777777" w:rsidR="00B246C1" w:rsidRDefault="00B246C1" w:rsidP="00B246C1">
      <w:pPr>
        <w:ind w:right="-46"/>
        <w:jc w:val="both"/>
        <w:rPr>
          <w:rFonts w:ascii="Arial" w:hAnsi="Arial" w:cs="Arial"/>
          <w:b/>
          <w:sz w:val="18"/>
          <w:szCs w:val="18"/>
        </w:rPr>
      </w:pPr>
      <w:r>
        <w:rPr>
          <w:rFonts w:ascii="Arial" w:hAnsi="Arial" w:cs="Arial"/>
          <w:b/>
          <w:sz w:val="18"/>
          <w:szCs w:val="18"/>
        </w:rPr>
        <w:t>James Andrew, Executive Director, PR and Communications</w:t>
      </w:r>
    </w:p>
    <w:p w14:paraId="41B370A0" w14:textId="77777777" w:rsidR="00B246C1" w:rsidRDefault="003352EB" w:rsidP="00B246C1">
      <w:pPr>
        <w:ind w:right="-46"/>
        <w:jc w:val="both"/>
        <w:rPr>
          <w:rStyle w:val="contact-email"/>
          <w:color w:val="32363F"/>
          <w:lang w:val="en"/>
        </w:rPr>
      </w:pPr>
      <w:hyperlink r:id="rId8" w:history="1">
        <w:r w:rsidR="00B246C1">
          <w:rPr>
            <w:rStyle w:val="Hyperlink"/>
            <w:rFonts w:ascii="Arial" w:hAnsi="Arial" w:cs="Arial"/>
            <w:b/>
            <w:sz w:val="18"/>
            <w:szCs w:val="18"/>
            <w:lang w:val="en"/>
          </w:rPr>
          <w:t>jandrew@lotuscars.com</w:t>
        </w:r>
      </w:hyperlink>
    </w:p>
    <w:p w14:paraId="1BF47069" w14:textId="77777777" w:rsidR="00B246C1" w:rsidRDefault="00B246C1" w:rsidP="00B246C1">
      <w:pPr>
        <w:ind w:right="-46"/>
        <w:jc w:val="both"/>
      </w:pPr>
      <w:r>
        <w:rPr>
          <w:rFonts w:ascii="Arial" w:hAnsi="Arial" w:cs="Arial"/>
          <w:b/>
          <w:sz w:val="18"/>
          <w:szCs w:val="18"/>
        </w:rPr>
        <w:t>+44 (0) 7384 830903</w:t>
      </w:r>
    </w:p>
    <w:p w14:paraId="0B892E29" w14:textId="77777777" w:rsidR="00B246C1" w:rsidRDefault="00B246C1" w:rsidP="00B246C1">
      <w:pPr>
        <w:ind w:right="-46"/>
        <w:jc w:val="both"/>
        <w:rPr>
          <w:rFonts w:ascii="Arial" w:hAnsi="Arial" w:cs="Arial"/>
          <w:b/>
          <w:sz w:val="18"/>
          <w:szCs w:val="18"/>
        </w:rPr>
      </w:pPr>
    </w:p>
    <w:p w14:paraId="28BC8F59" w14:textId="77777777" w:rsidR="00B246C1" w:rsidRDefault="00B246C1" w:rsidP="00B246C1">
      <w:pPr>
        <w:ind w:right="-46"/>
        <w:jc w:val="both"/>
        <w:rPr>
          <w:rFonts w:ascii="Arial" w:hAnsi="Arial" w:cs="Arial"/>
          <w:b/>
          <w:sz w:val="18"/>
          <w:szCs w:val="18"/>
        </w:rPr>
      </w:pPr>
      <w:r>
        <w:rPr>
          <w:rFonts w:ascii="Arial" w:hAnsi="Arial" w:cs="Arial"/>
          <w:b/>
          <w:sz w:val="18"/>
          <w:szCs w:val="18"/>
        </w:rPr>
        <w:t xml:space="preserve">Rob Borrett, </w:t>
      </w:r>
      <w:r w:rsidRPr="00D6507E">
        <w:rPr>
          <w:rFonts w:ascii="Arial" w:hAnsi="Arial" w:cs="Arial"/>
          <w:b/>
          <w:sz w:val="18"/>
          <w:szCs w:val="18"/>
        </w:rPr>
        <w:t>Manager, PR Content and Launch Programme</w:t>
      </w:r>
      <w:r>
        <w:rPr>
          <w:rFonts w:ascii="Arial" w:hAnsi="Arial" w:cs="Arial"/>
          <w:b/>
          <w:sz w:val="18"/>
          <w:szCs w:val="18"/>
        </w:rPr>
        <w:t>s</w:t>
      </w:r>
    </w:p>
    <w:p w14:paraId="64D40280" w14:textId="77777777" w:rsidR="00B246C1" w:rsidRDefault="003352EB" w:rsidP="00B246C1">
      <w:pPr>
        <w:ind w:right="-46"/>
        <w:jc w:val="both"/>
        <w:rPr>
          <w:rStyle w:val="contact-email"/>
          <w:color w:val="32363F"/>
          <w:lang w:val="en"/>
        </w:rPr>
      </w:pPr>
      <w:hyperlink r:id="rId9" w:history="1">
        <w:r w:rsidR="00B246C1">
          <w:rPr>
            <w:rStyle w:val="Hyperlink"/>
            <w:rFonts w:ascii="Arial" w:hAnsi="Arial" w:cs="Arial"/>
            <w:b/>
            <w:sz w:val="18"/>
            <w:szCs w:val="18"/>
            <w:lang w:val="en"/>
          </w:rPr>
          <w:t>rborrett@lotuscars.com</w:t>
        </w:r>
      </w:hyperlink>
    </w:p>
    <w:p w14:paraId="3470D90B" w14:textId="77777777" w:rsidR="00B246C1" w:rsidRDefault="00B246C1" w:rsidP="00B246C1">
      <w:pPr>
        <w:ind w:right="-46"/>
        <w:jc w:val="both"/>
      </w:pPr>
      <w:r>
        <w:rPr>
          <w:rFonts w:ascii="Arial" w:hAnsi="Arial" w:cs="Arial"/>
          <w:b/>
          <w:sz w:val="18"/>
          <w:szCs w:val="18"/>
        </w:rPr>
        <w:t>+44 (0) 7718 560789</w:t>
      </w:r>
    </w:p>
    <w:p w14:paraId="68434E17" w14:textId="77777777" w:rsidR="00B246C1" w:rsidRDefault="00B246C1" w:rsidP="00B246C1">
      <w:pPr>
        <w:ind w:right="-46"/>
        <w:jc w:val="both"/>
        <w:rPr>
          <w:rFonts w:ascii="Arial" w:hAnsi="Arial" w:cs="Arial"/>
          <w:b/>
          <w:sz w:val="18"/>
          <w:szCs w:val="18"/>
        </w:rPr>
      </w:pPr>
    </w:p>
    <w:p w14:paraId="7917B30D" w14:textId="77777777" w:rsidR="00B246C1" w:rsidRDefault="00B246C1" w:rsidP="00B246C1">
      <w:pPr>
        <w:ind w:right="-46"/>
        <w:jc w:val="both"/>
        <w:rPr>
          <w:rFonts w:ascii="Arial" w:hAnsi="Arial" w:cs="Arial"/>
          <w:b/>
          <w:sz w:val="18"/>
          <w:szCs w:val="18"/>
        </w:rPr>
      </w:pPr>
      <w:r>
        <w:rPr>
          <w:rFonts w:ascii="Arial" w:hAnsi="Arial" w:cs="Arial"/>
          <w:b/>
          <w:sz w:val="18"/>
          <w:szCs w:val="18"/>
        </w:rPr>
        <w:t>Alastair Florance, Group PR Manager</w:t>
      </w:r>
    </w:p>
    <w:p w14:paraId="1D3CECBD" w14:textId="77777777" w:rsidR="00B246C1" w:rsidRDefault="003352EB" w:rsidP="00B246C1">
      <w:pPr>
        <w:ind w:right="-46"/>
        <w:jc w:val="both"/>
        <w:rPr>
          <w:rFonts w:ascii="Arial" w:hAnsi="Arial" w:cs="Arial"/>
          <w:b/>
          <w:sz w:val="18"/>
          <w:szCs w:val="18"/>
        </w:rPr>
      </w:pPr>
      <w:hyperlink r:id="rId10" w:history="1">
        <w:r w:rsidR="00B246C1">
          <w:rPr>
            <w:rStyle w:val="Hyperlink"/>
            <w:rFonts w:ascii="Arial" w:hAnsi="Arial" w:cs="Arial"/>
            <w:b/>
            <w:sz w:val="18"/>
            <w:szCs w:val="18"/>
            <w:lang w:val="en"/>
          </w:rPr>
          <w:t>aflorance@lotuscars.co.uk</w:t>
        </w:r>
      </w:hyperlink>
    </w:p>
    <w:p w14:paraId="4552E19B" w14:textId="77777777" w:rsidR="00B246C1" w:rsidRDefault="00B246C1" w:rsidP="00B246C1">
      <w:pPr>
        <w:ind w:right="-46"/>
        <w:jc w:val="both"/>
        <w:rPr>
          <w:rStyle w:val="contact-number"/>
          <w:lang w:val="en"/>
        </w:rPr>
      </w:pPr>
      <w:r>
        <w:rPr>
          <w:rStyle w:val="contact-number"/>
          <w:rFonts w:ascii="Arial" w:hAnsi="Arial" w:cs="Arial"/>
          <w:b/>
          <w:sz w:val="18"/>
          <w:szCs w:val="18"/>
          <w:lang w:val="en"/>
        </w:rPr>
        <w:t>+44 (0) 7802 918662</w:t>
      </w:r>
    </w:p>
    <w:p w14:paraId="17A5D413" w14:textId="77777777" w:rsidR="00B246C1" w:rsidRDefault="00B246C1" w:rsidP="00B246C1">
      <w:pPr>
        <w:ind w:right="-46"/>
        <w:jc w:val="both"/>
      </w:pPr>
    </w:p>
    <w:p w14:paraId="4FC58B6F" w14:textId="77777777" w:rsidR="00B246C1" w:rsidRPr="006F036F" w:rsidRDefault="00B246C1" w:rsidP="00B246C1">
      <w:pPr>
        <w:ind w:right="-46"/>
        <w:jc w:val="both"/>
        <w:rPr>
          <w:rFonts w:ascii="Arial" w:hAnsi="Arial" w:cs="Arial"/>
          <w:b/>
          <w:bCs/>
          <w:sz w:val="18"/>
          <w:szCs w:val="18"/>
        </w:rPr>
      </w:pPr>
      <w:r w:rsidRPr="006F036F">
        <w:rPr>
          <w:rFonts w:ascii="Arial" w:hAnsi="Arial" w:cs="Arial"/>
          <w:b/>
          <w:bCs/>
          <w:sz w:val="18"/>
          <w:szCs w:val="18"/>
        </w:rPr>
        <w:t>Samantha Thomas, PR Officer, Product Press &amp; Digital Media</w:t>
      </w:r>
    </w:p>
    <w:p w14:paraId="6882F372" w14:textId="77777777" w:rsidR="00B246C1" w:rsidRPr="006F036F" w:rsidRDefault="003352EB" w:rsidP="00B246C1">
      <w:pPr>
        <w:ind w:right="-46"/>
        <w:jc w:val="both"/>
        <w:rPr>
          <w:rFonts w:ascii="Arial" w:hAnsi="Arial" w:cs="Arial"/>
          <w:b/>
          <w:bCs/>
          <w:sz w:val="18"/>
          <w:szCs w:val="18"/>
        </w:rPr>
      </w:pPr>
      <w:hyperlink r:id="rId11" w:history="1">
        <w:r w:rsidR="00B246C1" w:rsidRPr="006F036F">
          <w:rPr>
            <w:rStyle w:val="Hyperlink"/>
            <w:rFonts w:ascii="Arial" w:hAnsi="Arial" w:cs="Arial"/>
            <w:b/>
            <w:bCs/>
            <w:sz w:val="18"/>
            <w:szCs w:val="18"/>
          </w:rPr>
          <w:t>SThomas2@lotuscars.com</w:t>
        </w:r>
      </w:hyperlink>
    </w:p>
    <w:p w14:paraId="02C23941" w14:textId="77777777" w:rsidR="00B246C1" w:rsidRPr="006F036F" w:rsidRDefault="00B246C1" w:rsidP="00B246C1">
      <w:pPr>
        <w:rPr>
          <w:rFonts w:ascii="Arial" w:hAnsi="Arial" w:cs="Arial"/>
          <w:b/>
          <w:bCs/>
          <w:sz w:val="18"/>
          <w:szCs w:val="18"/>
        </w:rPr>
      </w:pPr>
      <w:r w:rsidRPr="006F036F">
        <w:rPr>
          <w:rFonts w:ascii="Arial" w:hAnsi="Arial" w:cs="Arial"/>
          <w:b/>
          <w:bCs/>
          <w:sz w:val="18"/>
          <w:szCs w:val="18"/>
        </w:rPr>
        <w:t>+44 (0) 7909 813785</w:t>
      </w:r>
    </w:p>
    <w:p w14:paraId="701B281C" w14:textId="77777777" w:rsidR="00B246C1" w:rsidRDefault="00B246C1" w:rsidP="00B246C1">
      <w:pPr>
        <w:ind w:right="-46"/>
        <w:jc w:val="both"/>
      </w:pPr>
    </w:p>
    <w:p w14:paraId="5CDEAE89" w14:textId="77777777" w:rsidR="00B246C1" w:rsidRDefault="00B246C1" w:rsidP="00B246C1">
      <w:pPr>
        <w:ind w:right="-46"/>
        <w:jc w:val="both"/>
        <w:rPr>
          <w:rFonts w:ascii="Arial" w:hAnsi="Arial" w:cs="Arial"/>
          <w:b/>
          <w:sz w:val="18"/>
          <w:szCs w:val="18"/>
        </w:rPr>
      </w:pPr>
      <w:bookmarkStart w:id="5" w:name="_Hlk19201674"/>
      <w:r>
        <w:rPr>
          <w:rFonts w:ascii="Arial" w:hAnsi="Arial" w:cs="Arial"/>
          <w:b/>
          <w:sz w:val="18"/>
          <w:szCs w:val="18"/>
        </w:rPr>
        <w:t>Richard Yarrow, PR Manager, News and Technology</w:t>
      </w:r>
    </w:p>
    <w:p w14:paraId="65DAB1FB" w14:textId="77777777" w:rsidR="00B246C1" w:rsidRDefault="003352EB" w:rsidP="00B246C1">
      <w:pPr>
        <w:ind w:right="-46"/>
        <w:jc w:val="both"/>
        <w:rPr>
          <w:rFonts w:ascii="Arial" w:hAnsi="Arial" w:cs="Arial"/>
          <w:b/>
          <w:sz w:val="18"/>
          <w:szCs w:val="18"/>
        </w:rPr>
      </w:pPr>
      <w:hyperlink r:id="rId12" w:history="1">
        <w:r w:rsidR="00B246C1">
          <w:rPr>
            <w:rStyle w:val="Hyperlink"/>
            <w:rFonts w:ascii="Arial" w:hAnsi="Arial" w:cs="Arial"/>
            <w:b/>
            <w:sz w:val="18"/>
            <w:szCs w:val="18"/>
          </w:rPr>
          <w:t>ryarrow@lotuscars.com</w:t>
        </w:r>
      </w:hyperlink>
    </w:p>
    <w:p w14:paraId="11EADFD3" w14:textId="77777777" w:rsidR="00B246C1" w:rsidRDefault="00B246C1" w:rsidP="00B246C1">
      <w:pPr>
        <w:ind w:right="-46"/>
        <w:jc w:val="both"/>
        <w:rPr>
          <w:rFonts w:ascii="Arial" w:hAnsi="Arial" w:cs="Arial"/>
          <w:b/>
          <w:sz w:val="18"/>
          <w:szCs w:val="18"/>
        </w:rPr>
      </w:pPr>
      <w:r>
        <w:rPr>
          <w:rFonts w:ascii="Arial" w:hAnsi="Arial" w:cs="Arial"/>
          <w:b/>
          <w:sz w:val="18"/>
          <w:szCs w:val="18"/>
        </w:rPr>
        <w:t>+44 (0) 7471 994525</w:t>
      </w:r>
    </w:p>
    <w:bookmarkEnd w:id="5"/>
    <w:p w14:paraId="4BE8B519" w14:textId="7A995BDE" w:rsidR="00361CD4" w:rsidRDefault="00361CD4" w:rsidP="00AB1DD7">
      <w:pPr>
        <w:ind w:right="-46"/>
        <w:jc w:val="both"/>
        <w:rPr>
          <w:rFonts w:ascii="Arial" w:hAnsi="Arial" w:cs="Arial"/>
          <w:sz w:val="18"/>
          <w:szCs w:val="18"/>
        </w:rPr>
      </w:pPr>
    </w:p>
    <w:p w14:paraId="68665905" w14:textId="77777777" w:rsidR="00B246C1" w:rsidRDefault="00B246C1" w:rsidP="00AB1DD7">
      <w:pPr>
        <w:ind w:right="-46"/>
        <w:jc w:val="both"/>
        <w:rPr>
          <w:rFonts w:ascii="Arial" w:hAnsi="Arial" w:cs="Arial"/>
          <w:sz w:val="18"/>
          <w:szCs w:val="18"/>
        </w:rPr>
      </w:pPr>
    </w:p>
    <w:p w14:paraId="39785FFE" w14:textId="77777777" w:rsidR="00361CD4" w:rsidRDefault="00361CD4" w:rsidP="00AB1DD7">
      <w:pPr>
        <w:ind w:right="-46"/>
        <w:jc w:val="both"/>
        <w:rPr>
          <w:rFonts w:ascii="Arial" w:hAnsi="Arial" w:cs="Arial"/>
          <w:sz w:val="18"/>
          <w:szCs w:val="18"/>
        </w:rPr>
      </w:pPr>
      <w:r>
        <w:rPr>
          <w:rFonts w:ascii="Arial" w:hAnsi="Arial" w:cs="Arial"/>
          <w:sz w:val="18"/>
          <w:szCs w:val="18"/>
        </w:rPr>
        <w:t xml:space="preserve">The Lotus media site – </w:t>
      </w:r>
      <w:bookmarkStart w:id="6" w:name="_Hlk18921066"/>
      <w:r>
        <w:fldChar w:fldCharType="begin"/>
      </w:r>
      <w:r>
        <w:instrText xml:space="preserve"> HYPERLINK "https://media.lotuscars.com" </w:instrText>
      </w:r>
      <w:r>
        <w:fldChar w:fldCharType="separate"/>
      </w:r>
      <w:r>
        <w:rPr>
          <w:rStyle w:val="Hyperlink"/>
          <w:rFonts w:ascii="Arial" w:hAnsi="Arial" w:cs="Arial"/>
          <w:sz w:val="18"/>
          <w:szCs w:val="18"/>
        </w:rPr>
        <w:t>https://media.lotuscars.com</w:t>
      </w:r>
      <w:r>
        <w:fldChar w:fldCharType="end"/>
      </w:r>
      <w:bookmarkEnd w:id="6"/>
      <w:r>
        <w:rPr>
          <w:rFonts w:ascii="Arial" w:hAnsi="Arial" w:cs="Arial"/>
          <w:sz w:val="18"/>
          <w:szCs w:val="18"/>
        </w:rPr>
        <w:t xml:space="preserve"> – contains news, images, specifications and full details of current models, as well as heritage cars and engineering technology.</w:t>
      </w:r>
    </w:p>
    <w:p w14:paraId="5A0759EE" w14:textId="77777777" w:rsidR="00361CD4" w:rsidRDefault="00361CD4" w:rsidP="00AB1DD7">
      <w:pPr>
        <w:ind w:right="-46"/>
        <w:jc w:val="both"/>
        <w:rPr>
          <w:rFonts w:ascii="Arial" w:hAnsi="Arial" w:cs="Arial"/>
          <w:sz w:val="18"/>
          <w:szCs w:val="18"/>
        </w:rPr>
      </w:pPr>
    </w:p>
    <w:p w14:paraId="6711E450" w14:textId="77777777" w:rsidR="00361CD4" w:rsidRDefault="00361CD4" w:rsidP="00AB1DD7">
      <w:pPr>
        <w:ind w:right="-46"/>
        <w:jc w:val="both"/>
        <w:rPr>
          <w:rFonts w:ascii="Arial" w:hAnsi="Arial" w:cs="Arial"/>
          <w:sz w:val="18"/>
          <w:szCs w:val="18"/>
        </w:rPr>
      </w:pPr>
      <w:r>
        <w:rPr>
          <w:rFonts w:ascii="Arial" w:hAnsi="Arial" w:cs="Arial"/>
          <w:sz w:val="18"/>
          <w:szCs w:val="18"/>
        </w:rPr>
        <w:t>For the latest news and information from the Lotus PR Team please follow:</w:t>
      </w:r>
    </w:p>
    <w:p w14:paraId="3470BDA2" w14:textId="77777777" w:rsidR="00361CD4" w:rsidRDefault="003352EB" w:rsidP="00AB1DD7">
      <w:pPr>
        <w:ind w:right="-46"/>
        <w:jc w:val="both"/>
        <w:rPr>
          <w:rFonts w:ascii="Arial" w:hAnsi="Arial" w:cs="Arial"/>
          <w:sz w:val="18"/>
          <w:szCs w:val="18"/>
        </w:rPr>
      </w:pPr>
      <w:hyperlink r:id="rId13" w:history="1">
        <w:r w:rsidR="00361CD4">
          <w:rPr>
            <w:rStyle w:val="Hyperlink"/>
            <w:rFonts w:ascii="Arial" w:hAnsi="Arial" w:cs="Arial"/>
            <w:sz w:val="18"/>
            <w:szCs w:val="18"/>
          </w:rPr>
          <w:t>https://twitter.com/LotusCarsPR</w:t>
        </w:r>
      </w:hyperlink>
    </w:p>
    <w:p w14:paraId="6427D142" w14:textId="77777777" w:rsidR="00361CD4" w:rsidRDefault="003352EB" w:rsidP="00AB1DD7">
      <w:pPr>
        <w:ind w:right="-46"/>
        <w:jc w:val="both"/>
        <w:rPr>
          <w:rFonts w:ascii="Arial" w:hAnsi="Arial" w:cs="Arial"/>
          <w:sz w:val="18"/>
          <w:szCs w:val="18"/>
        </w:rPr>
      </w:pPr>
      <w:hyperlink r:id="rId14" w:history="1">
        <w:r w:rsidR="00361CD4">
          <w:rPr>
            <w:rStyle w:val="Hyperlink"/>
            <w:rFonts w:ascii="Arial" w:hAnsi="Arial" w:cs="Arial"/>
            <w:sz w:val="18"/>
            <w:szCs w:val="18"/>
          </w:rPr>
          <w:t>https://www.instagram.com/LotusCars</w:t>
        </w:r>
      </w:hyperlink>
      <w:r w:rsidR="00361CD4">
        <w:rPr>
          <w:rStyle w:val="Hyperlink"/>
          <w:rFonts w:ascii="Arial" w:hAnsi="Arial" w:cs="Arial"/>
          <w:sz w:val="18"/>
          <w:szCs w:val="18"/>
        </w:rPr>
        <w:t>PR</w:t>
      </w:r>
    </w:p>
    <w:p w14:paraId="6693AFE9" w14:textId="77777777" w:rsidR="00361CD4" w:rsidRDefault="00361CD4" w:rsidP="00AB1DD7">
      <w:pPr>
        <w:ind w:right="-46"/>
        <w:jc w:val="both"/>
        <w:rPr>
          <w:rFonts w:ascii="Arial" w:hAnsi="Arial" w:cs="Arial"/>
          <w:sz w:val="18"/>
          <w:szCs w:val="18"/>
        </w:rPr>
      </w:pPr>
    </w:p>
    <w:p w14:paraId="4AD05CCE" w14:textId="77777777" w:rsidR="00361CD4" w:rsidRDefault="00361CD4" w:rsidP="00AB1DD7">
      <w:pPr>
        <w:ind w:right="-46"/>
        <w:jc w:val="both"/>
        <w:rPr>
          <w:rFonts w:ascii="Arial" w:hAnsi="Arial" w:cs="Arial"/>
          <w:sz w:val="18"/>
          <w:szCs w:val="18"/>
        </w:rPr>
      </w:pPr>
      <w:r>
        <w:rPr>
          <w:rFonts w:ascii="Arial" w:hAnsi="Arial" w:cs="Arial"/>
          <w:sz w:val="18"/>
          <w:szCs w:val="18"/>
        </w:rPr>
        <w:t>For Lotus Cars social media please follow:</w:t>
      </w:r>
    </w:p>
    <w:p w14:paraId="3685188A" w14:textId="77777777" w:rsidR="00361CD4" w:rsidRDefault="003352EB" w:rsidP="00AB1DD7">
      <w:pPr>
        <w:ind w:right="-46"/>
        <w:jc w:val="both"/>
        <w:rPr>
          <w:rFonts w:ascii="Arial" w:hAnsi="Arial" w:cs="Arial"/>
          <w:sz w:val="18"/>
          <w:szCs w:val="18"/>
        </w:rPr>
      </w:pPr>
      <w:hyperlink r:id="rId15" w:history="1">
        <w:r w:rsidR="00361CD4">
          <w:rPr>
            <w:rStyle w:val="Hyperlink"/>
            <w:rFonts w:ascii="Arial" w:hAnsi="Arial" w:cs="Arial"/>
            <w:sz w:val="18"/>
            <w:szCs w:val="18"/>
          </w:rPr>
          <w:t>https://www.facebook.com/LotusCars</w:t>
        </w:r>
      </w:hyperlink>
    </w:p>
    <w:p w14:paraId="2B0B2779" w14:textId="77777777" w:rsidR="00361CD4" w:rsidRDefault="003352EB" w:rsidP="00AB1DD7">
      <w:pPr>
        <w:ind w:right="-46"/>
        <w:jc w:val="both"/>
        <w:rPr>
          <w:rFonts w:ascii="Arial" w:hAnsi="Arial" w:cs="Arial"/>
          <w:sz w:val="18"/>
          <w:szCs w:val="18"/>
        </w:rPr>
      </w:pPr>
      <w:hyperlink r:id="rId16" w:history="1">
        <w:r w:rsidR="00361CD4">
          <w:rPr>
            <w:rStyle w:val="Hyperlink"/>
            <w:rFonts w:ascii="Arial" w:hAnsi="Arial" w:cs="Arial"/>
            <w:sz w:val="18"/>
            <w:szCs w:val="18"/>
          </w:rPr>
          <w:t>https://twitter.com/lotuscars</w:t>
        </w:r>
      </w:hyperlink>
    </w:p>
    <w:p w14:paraId="65F60F6B" w14:textId="77777777" w:rsidR="00361CD4" w:rsidRDefault="003352EB" w:rsidP="00AB1DD7">
      <w:pPr>
        <w:ind w:right="-46"/>
        <w:jc w:val="both"/>
        <w:rPr>
          <w:rFonts w:ascii="Arial" w:hAnsi="Arial" w:cs="Arial"/>
          <w:sz w:val="18"/>
          <w:szCs w:val="18"/>
        </w:rPr>
      </w:pPr>
      <w:hyperlink r:id="rId17" w:history="1">
        <w:r w:rsidR="00361CD4">
          <w:rPr>
            <w:rStyle w:val="Hyperlink"/>
            <w:rFonts w:ascii="Arial" w:hAnsi="Arial" w:cs="Arial"/>
            <w:sz w:val="18"/>
            <w:szCs w:val="18"/>
          </w:rPr>
          <w:t>https://www.instagram.com/lotuscars/</w:t>
        </w:r>
      </w:hyperlink>
    </w:p>
    <w:p w14:paraId="2BBA5A22" w14:textId="77777777" w:rsidR="00361CD4" w:rsidRDefault="003352EB" w:rsidP="00AB1DD7">
      <w:pPr>
        <w:ind w:right="-46"/>
        <w:jc w:val="both"/>
        <w:rPr>
          <w:rStyle w:val="Hyperlink"/>
          <w:lang w:val="sv-SE"/>
        </w:rPr>
      </w:pPr>
      <w:hyperlink r:id="rId18" w:history="1">
        <w:r w:rsidR="00361CD4">
          <w:rPr>
            <w:rStyle w:val="Hyperlink"/>
            <w:rFonts w:ascii="Arial" w:hAnsi="Arial" w:cs="Arial"/>
            <w:sz w:val="18"/>
            <w:szCs w:val="18"/>
            <w:lang w:val="sv-SE"/>
          </w:rPr>
          <w:t>https://www.youtube.com/grouplotus</w:t>
        </w:r>
      </w:hyperlink>
    </w:p>
    <w:p w14:paraId="27209129" w14:textId="77777777" w:rsidR="00361CD4" w:rsidRDefault="003352EB" w:rsidP="00AB1DD7">
      <w:pPr>
        <w:ind w:right="-46"/>
        <w:jc w:val="both"/>
      </w:pPr>
      <w:hyperlink r:id="rId19" w:history="1">
        <w:r w:rsidR="00361CD4">
          <w:rPr>
            <w:rStyle w:val="Hyperlink"/>
            <w:rFonts w:ascii="Arial" w:hAnsi="Arial" w:cs="Arial"/>
            <w:sz w:val="18"/>
            <w:szCs w:val="18"/>
            <w:lang w:val="sv-SE"/>
          </w:rPr>
          <w:t>https://www.linkedin.com/company/group-lotus</w:t>
        </w:r>
      </w:hyperlink>
    </w:p>
    <w:p w14:paraId="276D9E53" w14:textId="77777777" w:rsidR="00361CD4" w:rsidRDefault="00361CD4" w:rsidP="00AB1DD7">
      <w:pPr>
        <w:ind w:right="-46"/>
        <w:jc w:val="both"/>
        <w:rPr>
          <w:rFonts w:ascii="Arial" w:hAnsi="Arial" w:cs="Arial"/>
          <w:sz w:val="18"/>
          <w:szCs w:val="18"/>
          <w:lang w:val="sv-SE"/>
        </w:rPr>
      </w:pPr>
    </w:p>
    <w:p w14:paraId="335F941F" w14:textId="77777777" w:rsidR="00361CD4" w:rsidRDefault="00361CD4" w:rsidP="00AB1DD7">
      <w:pPr>
        <w:ind w:right="-46"/>
        <w:jc w:val="both"/>
        <w:rPr>
          <w:rFonts w:ascii="Arial" w:hAnsi="Arial" w:cs="Arial"/>
          <w:b/>
          <w:bCs/>
          <w:sz w:val="18"/>
          <w:szCs w:val="18"/>
          <w:lang w:val="sv-SE"/>
        </w:rPr>
      </w:pPr>
    </w:p>
    <w:p w14:paraId="74C2250D" w14:textId="77777777" w:rsidR="00361CD4" w:rsidRDefault="00361CD4" w:rsidP="00AB1DD7">
      <w:pPr>
        <w:ind w:right="-46"/>
        <w:rPr>
          <w:rFonts w:ascii="Arial" w:hAnsi="Arial" w:cs="Arial"/>
          <w:b/>
          <w:bCs/>
          <w:sz w:val="18"/>
          <w:szCs w:val="18"/>
          <w:lang w:val="sv-SE"/>
        </w:rPr>
      </w:pPr>
      <w:r>
        <w:rPr>
          <w:rFonts w:ascii="Arial" w:hAnsi="Arial" w:cs="Arial"/>
          <w:b/>
          <w:bCs/>
          <w:sz w:val="18"/>
          <w:szCs w:val="18"/>
          <w:lang w:val="sv-SE"/>
        </w:rPr>
        <w:t>About Lotus</w:t>
      </w:r>
    </w:p>
    <w:p w14:paraId="571461FA" w14:textId="77777777" w:rsidR="00361CD4" w:rsidRDefault="00361CD4" w:rsidP="00AB1DD7">
      <w:pPr>
        <w:ind w:right="-46"/>
        <w:rPr>
          <w:rFonts w:ascii="Arial" w:hAnsi="Arial" w:cs="Arial"/>
          <w:b/>
          <w:bCs/>
          <w:sz w:val="18"/>
          <w:szCs w:val="18"/>
          <w:lang w:val="sv-SE"/>
        </w:rPr>
      </w:pPr>
    </w:p>
    <w:p w14:paraId="1720B4FD" w14:textId="77777777" w:rsidR="00FB5F7E" w:rsidRPr="008B5E8C" w:rsidRDefault="00FB5F7E" w:rsidP="00FB5F7E">
      <w:pPr>
        <w:ind w:right="1276"/>
        <w:rPr>
          <w:rFonts w:ascii="Arial" w:hAnsi="Arial" w:cs="Arial"/>
          <w:sz w:val="18"/>
          <w:szCs w:val="18"/>
        </w:rPr>
      </w:pPr>
      <w:r w:rsidRPr="00D40669">
        <w:rPr>
          <w:rFonts w:ascii="Arial" w:hAnsi="Arial" w:cs="Arial"/>
          <w:b/>
          <w:bCs/>
          <w:sz w:val="18"/>
          <w:szCs w:val="18"/>
        </w:rPr>
        <w:lastRenderedPageBreak/>
        <w:t>Group Lotus</w:t>
      </w:r>
      <w:r w:rsidRPr="00D40669">
        <w:rPr>
          <w:rFonts w:ascii="Arial" w:hAnsi="Arial" w:cs="Arial"/>
          <w:sz w:val="18"/>
          <w:szCs w:val="18"/>
        </w:rPr>
        <w:t xml:space="preserve"> is based in Hethel, Norfolk, UK. It is part of Geely Automotive, the fastest growing automotive group in the world. Geely has a 51% controlling stake, with 49% owned by Etika Automotive, a Malaysian conglomerate.</w:t>
      </w:r>
    </w:p>
    <w:p w14:paraId="3E4C19AB" w14:textId="77777777" w:rsidR="00361CD4" w:rsidRDefault="00361CD4" w:rsidP="00AB1DD7">
      <w:pPr>
        <w:ind w:right="-46"/>
        <w:rPr>
          <w:rFonts w:ascii="Arial" w:hAnsi="Arial" w:cs="Arial"/>
          <w:sz w:val="18"/>
          <w:szCs w:val="18"/>
        </w:rPr>
      </w:pPr>
    </w:p>
    <w:p w14:paraId="08819BDA" w14:textId="5D2E11D1" w:rsidR="00361CD4" w:rsidRDefault="00361CD4" w:rsidP="00AB1DD7">
      <w:pPr>
        <w:ind w:right="-46"/>
        <w:rPr>
          <w:rFonts w:ascii="Arial" w:hAnsi="Arial" w:cs="Arial"/>
          <w:sz w:val="18"/>
          <w:szCs w:val="18"/>
        </w:rPr>
      </w:pPr>
      <w:r>
        <w:rPr>
          <w:rFonts w:ascii="Arial" w:hAnsi="Arial" w:cs="Arial"/>
          <w:b/>
          <w:bCs/>
          <w:sz w:val="18"/>
          <w:szCs w:val="18"/>
        </w:rPr>
        <w:t>Lotus Cars</w:t>
      </w:r>
      <w:r>
        <w:rPr>
          <w:rFonts w:ascii="Arial" w:hAnsi="Arial" w:cs="Arial"/>
          <w:sz w:val="18"/>
          <w:szCs w:val="18"/>
        </w:rPr>
        <w:t xml:space="preserve"> builds world-class, high-performance sports cars including the Evora, Elise and Exige ranges. In July 2019 it launched the Evija, the world’s first all-electric British hypercar.</w:t>
      </w:r>
      <w:r w:rsidR="00567E49">
        <w:rPr>
          <w:rFonts w:ascii="Arial" w:hAnsi="Arial" w:cs="Arial"/>
          <w:sz w:val="18"/>
          <w:szCs w:val="18"/>
        </w:rPr>
        <w:t xml:space="preserve"> Production will start </w:t>
      </w:r>
      <w:r w:rsidR="000423B0">
        <w:rPr>
          <w:rFonts w:ascii="Arial" w:hAnsi="Arial" w:cs="Arial"/>
          <w:sz w:val="18"/>
          <w:szCs w:val="18"/>
        </w:rPr>
        <w:t>in</w:t>
      </w:r>
      <w:r w:rsidR="00567E49">
        <w:rPr>
          <w:rFonts w:ascii="Arial" w:hAnsi="Arial" w:cs="Arial"/>
          <w:sz w:val="18"/>
          <w:szCs w:val="18"/>
        </w:rPr>
        <w:t xml:space="preserve"> 202</w:t>
      </w:r>
      <w:r w:rsidR="00BA4E56">
        <w:rPr>
          <w:rFonts w:ascii="Arial" w:hAnsi="Arial" w:cs="Arial"/>
          <w:sz w:val="18"/>
          <w:szCs w:val="18"/>
        </w:rPr>
        <w:t>1</w:t>
      </w:r>
      <w:r w:rsidR="00567E49">
        <w:rPr>
          <w:rFonts w:ascii="Arial" w:hAnsi="Arial" w:cs="Arial"/>
          <w:sz w:val="18"/>
          <w:szCs w:val="18"/>
        </w:rPr>
        <w:t>.</w:t>
      </w:r>
    </w:p>
    <w:p w14:paraId="6F44AECB" w14:textId="77777777" w:rsidR="00361CD4" w:rsidRDefault="00361CD4" w:rsidP="00AB1DD7">
      <w:pPr>
        <w:ind w:right="-46"/>
        <w:rPr>
          <w:rFonts w:ascii="Arial" w:hAnsi="Arial" w:cs="Arial"/>
          <w:sz w:val="18"/>
          <w:szCs w:val="18"/>
        </w:rPr>
      </w:pPr>
    </w:p>
    <w:p w14:paraId="38F28F38" w14:textId="77777777" w:rsidR="00361CD4" w:rsidRDefault="00361CD4" w:rsidP="00AB1DD7">
      <w:pPr>
        <w:ind w:right="-46"/>
        <w:rPr>
          <w:rFonts w:ascii="Arial" w:hAnsi="Arial" w:cs="Arial"/>
          <w:sz w:val="18"/>
          <w:szCs w:val="18"/>
        </w:rPr>
      </w:pPr>
      <w:r>
        <w:rPr>
          <w:rFonts w:ascii="Arial" w:hAnsi="Arial" w:cs="Arial"/>
          <w:b/>
          <w:bCs/>
          <w:sz w:val="18"/>
          <w:szCs w:val="18"/>
        </w:rPr>
        <w:t>Lotus Engineering</w:t>
      </w:r>
      <w:r>
        <w:rPr>
          <w:rFonts w:ascii="Arial" w:hAnsi="Arial" w:cs="Arial"/>
          <w:sz w:val="18"/>
          <w:szCs w:val="18"/>
        </w:rPr>
        <w:t xml:space="preserve"> provides a comprehensive consultancy service which works with many of the world's OEMs and Tier 1 suppliers. It is internationally recognised for its long-standing contribution to ground-breaking automotive engineering and vehicle development.</w:t>
      </w:r>
    </w:p>
    <w:p w14:paraId="4C6D195B" w14:textId="77777777" w:rsidR="007866F7" w:rsidRPr="00E80EFB" w:rsidRDefault="007866F7" w:rsidP="00AB1DD7">
      <w:pPr>
        <w:ind w:right="-46"/>
        <w:rPr>
          <w:rFonts w:ascii="Arial" w:hAnsi="Arial" w:cs="Arial"/>
          <w:sz w:val="22"/>
          <w:szCs w:val="22"/>
        </w:rPr>
      </w:pPr>
    </w:p>
    <w:sectPr w:rsidR="007866F7" w:rsidRPr="00E80EF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482A3B"/>
    <w:multiLevelType w:val="hybridMultilevel"/>
    <w:tmpl w:val="47C4B1A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4A945D52"/>
    <w:multiLevelType w:val="multilevel"/>
    <w:tmpl w:val="98021028"/>
    <w:lvl w:ilvl="0">
      <w:start w:val="1"/>
      <w:numFmt w:val="bullet"/>
      <w:lvlText w:val="●"/>
      <w:lvlJc w:val="left"/>
      <w:pPr>
        <w:ind w:left="720" w:hanging="360"/>
      </w:pPr>
      <w:rPr>
        <w:rFonts w:ascii="Arial" w:eastAsia="Arial" w:hAnsi="Arial" w:cs="Arial"/>
        <w:color w:val="333333"/>
        <w:sz w:val="21"/>
        <w:szCs w:val="21"/>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6AF346DF"/>
    <w:multiLevelType w:val="hybridMultilevel"/>
    <w:tmpl w:val="5E0EDBA0"/>
    <w:lvl w:ilvl="0" w:tplc="BA18DC30">
      <w:start w:val="1"/>
      <w:numFmt w:val="bullet"/>
      <w:lvlText w:val=""/>
      <w:lvlJc w:val="left"/>
      <w:pPr>
        <w:tabs>
          <w:tab w:val="num" w:pos="680"/>
        </w:tabs>
        <w:ind w:left="680" w:hanging="68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1"/>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66F7"/>
    <w:rsid w:val="000276E7"/>
    <w:rsid w:val="00036296"/>
    <w:rsid w:val="00036F64"/>
    <w:rsid w:val="000423B0"/>
    <w:rsid w:val="000E74C7"/>
    <w:rsid w:val="000E77B9"/>
    <w:rsid w:val="001739CA"/>
    <w:rsid w:val="00177EBF"/>
    <w:rsid w:val="001A7157"/>
    <w:rsid w:val="001B557E"/>
    <w:rsid w:val="002156F1"/>
    <w:rsid w:val="00230BF5"/>
    <w:rsid w:val="00247F1E"/>
    <w:rsid w:val="00257EFA"/>
    <w:rsid w:val="00293923"/>
    <w:rsid w:val="002A3088"/>
    <w:rsid w:val="002C3084"/>
    <w:rsid w:val="002D2B90"/>
    <w:rsid w:val="002E04F6"/>
    <w:rsid w:val="002E23A2"/>
    <w:rsid w:val="003352EB"/>
    <w:rsid w:val="00361CD4"/>
    <w:rsid w:val="003629DF"/>
    <w:rsid w:val="0037317B"/>
    <w:rsid w:val="003D60C4"/>
    <w:rsid w:val="004F205C"/>
    <w:rsid w:val="00567E49"/>
    <w:rsid w:val="00574496"/>
    <w:rsid w:val="00631D0B"/>
    <w:rsid w:val="00637A72"/>
    <w:rsid w:val="006B36ED"/>
    <w:rsid w:val="00760645"/>
    <w:rsid w:val="00772D5B"/>
    <w:rsid w:val="007866F7"/>
    <w:rsid w:val="007F0A72"/>
    <w:rsid w:val="00841155"/>
    <w:rsid w:val="0088552B"/>
    <w:rsid w:val="008A59DB"/>
    <w:rsid w:val="008E0BB4"/>
    <w:rsid w:val="008F0865"/>
    <w:rsid w:val="008F46E4"/>
    <w:rsid w:val="00904460"/>
    <w:rsid w:val="00924720"/>
    <w:rsid w:val="00953D47"/>
    <w:rsid w:val="0098005A"/>
    <w:rsid w:val="009925BD"/>
    <w:rsid w:val="009C6962"/>
    <w:rsid w:val="00A2423F"/>
    <w:rsid w:val="00A6630E"/>
    <w:rsid w:val="00AB1DD7"/>
    <w:rsid w:val="00B05472"/>
    <w:rsid w:val="00B246C1"/>
    <w:rsid w:val="00B61E64"/>
    <w:rsid w:val="00BA4E56"/>
    <w:rsid w:val="00C0035C"/>
    <w:rsid w:val="00C57A80"/>
    <w:rsid w:val="00C60E7B"/>
    <w:rsid w:val="00C95508"/>
    <w:rsid w:val="00CB2D90"/>
    <w:rsid w:val="00CB66E8"/>
    <w:rsid w:val="00CE5354"/>
    <w:rsid w:val="00D6507E"/>
    <w:rsid w:val="00D8233C"/>
    <w:rsid w:val="00DC031D"/>
    <w:rsid w:val="00DC187F"/>
    <w:rsid w:val="00DC1CC3"/>
    <w:rsid w:val="00E34E09"/>
    <w:rsid w:val="00E80EFB"/>
    <w:rsid w:val="00EA5D29"/>
    <w:rsid w:val="00EC4214"/>
    <w:rsid w:val="00F708AF"/>
    <w:rsid w:val="00FA7F92"/>
    <w:rsid w:val="00FB5F7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7BE545"/>
  <w15:chartTrackingRefBased/>
  <w15:docId w15:val="{A90A59CB-5FFD-43E5-8271-106325EBBF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866F7"/>
    <w:pPr>
      <w:spacing w:after="0" w:line="240" w:lineRule="auto"/>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7866F7"/>
    <w:rPr>
      <w:color w:val="0000FF"/>
      <w:u w:val="single"/>
    </w:rPr>
  </w:style>
  <w:style w:type="character" w:styleId="UnresolvedMention">
    <w:name w:val="Unresolved Mention"/>
    <w:basedOn w:val="DefaultParagraphFont"/>
    <w:uiPriority w:val="99"/>
    <w:semiHidden/>
    <w:unhideWhenUsed/>
    <w:rsid w:val="00637A72"/>
    <w:rPr>
      <w:color w:val="605E5C"/>
      <w:shd w:val="clear" w:color="auto" w:fill="E1DFDD"/>
    </w:rPr>
  </w:style>
  <w:style w:type="paragraph" w:styleId="BalloonText">
    <w:name w:val="Balloon Text"/>
    <w:basedOn w:val="Normal"/>
    <w:link w:val="BalloonTextChar"/>
    <w:uiPriority w:val="99"/>
    <w:semiHidden/>
    <w:unhideWhenUsed/>
    <w:rsid w:val="008E0BB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E0BB4"/>
    <w:rPr>
      <w:rFonts w:ascii="Segoe UI" w:eastAsia="Times New Roman" w:hAnsi="Segoe UI" w:cs="Segoe UI"/>
      <w:sz w:val="18"/>
      <w:szCs w:val="18"/>
      <w:lang w:eastAsia="en-GB"/>
    </w:rPr>
  </w:style>
  <w:style w:type="paragraph" w:styleId="ListParagraph">
    <w:name w:val="List Paragraph"/>
    <w:basedOn w:val="Normal"/>
    <w:uiPriority w:val="34"/>
    <w:qFormat/>
    <w:rsid w:val="008E0BB4"/>
    <w:pPr>
      <w:ind w:left="720"/>
      <w:contextualSpacing/>
    </w:pPr>
  </w:style>
  <w:style w:type="paragraph" w:styleId="NormalWeb">
    <w:name w:val="Normal (Web)"/>
    <w:basedOn w:val="Normal"/>
    <w:uiPriority w:val="99"/>
    <w:unhideWhenUsed/>
    <w:rsid w:val="002A3088"/>
    <w:pPr>
      <w:spacing w:after="150"/>
    </w:pPr>
    <w:rPr>
      <w:sz w:val="21"/>
      <w:szCs w:val="21"/>
    </w:rPr>
  </w:style>
  <w:style w:type="character" w:customStyle="1" w:styleId="contact-email">
    <w:name w:val="contact-email"/>
    <w:basedOn w:val="DefaultParagraphFont"/>
    <w:rsid w:val="00772D5B"/>
  </w:style>
  <w:style w:type="character" w:customStyle="1" w:styleId="contact-number">
    <w:name w:val="contact-number"/>
    <w:basedOn w:val="DefaultParagraphFont"/>
    <w:rsid w:val="00772D5B"/>
  </w:style>
  <w:style w:type="table" w:styleId="TableGrid">
    <w:name w:val="Table Grid"/>
    <w:basedOn w:val="TableNormal"/>
    <w:uiPriority w:val="39"/>
    <w:rsid w:val="00F708A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3064216">
      <w:bodyDiv w:val="1"/>
      <w:marLeft w:val="0"/>
      <w:marRight w:val="0"/>
      <w:marTop w:val="0"/>
      <w:marBottom w:val="0"/>
      <w:divBdr>
        <w:top w:val="none" w:sz="0" w:space="0" w:color="auto"/>
        <w:left w:val="none" w:sz="0" w:space="0" w:color="auto"/>
        <w:bottom w:val="none" w:sz="0" w:space="0" w:color="auto"/>
        <w:right w:val="none" w:sz="0" w:space="0" w:color="auto"/>
      </w:divBdr>
    </w:div>
    <w:div w:id="540484238">
      <w:bodyDiv w:val="1"/>
      <w:marLeft w:val="0"/>
      <w:marRight w:val="0"/>
      <w:marTop w:val="0"/>
      <w:marBottom w:val="0"/>
      <w:divBdr>
        <w:top w:val="none" w:sz="0" w:space="0" w:color="auto"/>
        <w:left w:val="none" w:sz="0" w:space="0" w:color="auto"/>
        <w:bottom w:val="none" w:sz="0" w:space="0" w:color="auto"/>
        <w:right w:val="none" w:sz="0" w:space="0" w:color="auto"/>
      </w:divBdr>
    </w:div>
    <w:div w:id="1278413360">
      <w:bodyDiv w:val="1"/>
      <w:marLeft w:val="0"/>
      <w:marRight w:val="0"/>
      <w:marTop w:val="0"/>
      <w:marBottom w:val="0"/>
      <w:divBdr>
        <w:top w:val="none" w:sz="0" w:space="0" w:color="auto"/>
        <w:left w:val="none" w:sz="0" w:space="0" w:color="auto"/>
        <w:bottom w:val="none" w:sz="0" w:space="0" w:color="auto"/>
        <w:right w:val="none" w:sz="0" w:space="0" w:color="auto"/>
      </w:divBdr>
    </w:div>
    <w:div w:id="1824659716">
      <w:bodyDiv w:val="1"/>
      <w:marLeft w:val="0"/>
      <w:marRight w:val="0"/>
      <w:marTop w:val="0"/>
      <w:marBottom w:val="0"/>
      <w:divBdr>
        <w:top w:val="none" w:sz="0" w:space="0" w:color="auto"/>
        <w:left w:val="none" w:sz="0" w:space="0" w:color="auto"/>
        <w:bottom w:val="none" w:sz="0" w:space="0" w:color="auto"/>
        <w:right w:val="none" w:sz="0" w:space="0" w:color="auto"/>
      </w:divBdr>
    </w:div>
    <w:div w:id="21217969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andrew@lotuscars.com" TargetMode="External"/><Relationship Id="rId13" Type="http://schemas.openxmlformats.org/officeDocument/2006/relationships/hyperlink" Target="https://twitter.com/LotusCarsPR" TargetMode="External"/><Relationship Id="rId18" Type="http://schemas.openxmlformats.org/officeDocument/2006/relationships/hyperlink" Target="https://www.youtube.com/grouplotus"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s://media.lotuscars.com/en/blog/25-and-out-the-unique-legacy-of-the-lotus-elise.html" TargetMode="External"/><Relationship Id="rId12" Type="http://schemas.openxmlformats.org/officeDocument/2006/relationships/hyperlink" Target="mailto:ryarrow@lotuscars.com" TargetMode="External"/><Relationship Id="rId17" Type="http://schemas.openxmlformats.org/officeDocument/2006/relationships/hyperlink" Target="https://www.instagram.com/lotuscars/" TargetMode="External"/><Relationship Id="rId2" Type="http://schemas.openxmlformats.org/officeDocument/2006/relationships/styles" Target="styles.xml"/><Relationship Id="rId16" Type="http://schemas.openxmlformats.org/officeDocument/2006/relationships/hyperlink" Target="https://twitter.com/lotuscars"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www.media.lotuscars.com" TargetMode="External"/><Relationship Id="rId11" Type="http://schemas.openxmlformats.org/officeDocument/2006/relationships/hyperlink" Target="mailto:SThomas2@lotuscars.com" TargetMode="External"/><Relationship Id="rId5" Type="http://schemas.openxmlformats.org/officeDocument/2006/relationships/image" Target="media/image1.jpeg"/><Relationship Id="rId15" Type="http://schemas.openxmlformats.org/officeDocument/2006/relationships/hyperlink" Target="https://www.facebook.com/LotusCars" TargetMode="External"/><Relationship Id="rId10" Type="http://schemas.openxmlformats.org/officeDocument/2006/relationships/hyperlink" Target="mailto:aflorance@lotuscars.co.uk" TargetMode="External"/><Relationship Id="rId19" Type="http://schemas.openxmlformats.org/officeDocument/2006/relationships/hyperlink" Target="https://www.linkedin.com/company/group-lotus" TargetMode="External"/><Relationship Id="rId4" Type="http://schemas.openxmlformats.org/officeDocument/2006/relationships/webSettings" Target="webSettings.xml"/><Relationship Id="rId9" Type="http://schemas.openxmlformats.org/officeDocument/2006/relationships/hyperlink" Target="mailto:rborrett@lotuscars.com" TargetMode="External"/><Relationship Id="rId14" Type="http://schemas.openxmlformats.org/officeDocument/2006/relationships/hyperlink" Target="https://www.instagram.com/LotusCar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166</TotalTime>
  <Pages>7</Pages>
  <Words>2209</Words>
  <Characters>12594</Characters>
  <Application>Microsoft Office Word</Application>
  <DocSecurity>0</DocSecurity>
  <Lines>104</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14774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Yarrow, Richard</dc:creator>
  <cp:keywords/>
  <dc:description/>
  <cp:lastModifiedBy>Ben Whitworth</cp:lastModifiedBy>
  <cp:revision>14</cp:revision>
  <dcterms:created xsi:type="dcterms:W3CDTF">2021-02-03T15:06:00Z</dcterms:created>
  <dcterms:modified xsi:type="dcterms:W3CDTF">2021-02-08T09:57:00Z</dcterms:modified>
</cp:coreProperties>
</file>